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1DC35" w14:textId="26836D91" w:rsidR="00A2251C" w:rsidRPr="00A2251C" w:rsidRDefault="00A2251C" w:rsidP="0087739F">
      <w:pPr>
        <w:pStyle w:val="Header"/>
        <w:tabs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r w:rsidRPr="00A2251C">
        <w:rPr>
          <w:rFonts w:cs="Arial"/>
          <w:sz w:val="24"/>
          <w:szCs w:val="24"/>
        </w:rPr>
        <w:t>3GPP TSG-RAN WG4 Meeting #</w:t>
      </w:r>
      <w:r w:rsidR="00A71C44">
        <w:rPr>
          <w:rFonts w:eastAsia="SimSun" w:cs="Arial"/>
          <w:sz w:val="24"/>
          <w:szCs w:val="24"/>
          <w:lang w:eastAsia="zh-CN"/>
        </w:rPr>
        <w:t>91</w:t>
      </w:r>
      <w:r w:rsidRPr="00A2251C">
        <w:rPr>
          <w:rFonts w:cs="Arial"/>
          <w:sz w:val="24"/>
          <w:szCs w:val="24"/>
        </w:rPr>
        <w:tab/>
      </w:r>
      <w:r w:rsidR="0034379C" w:rsidRPr="0034379C">
        <w:rPr>
          <w:rFonts w:cs="Arial"/>
          <w:i/>
          <w:sz w:val="24"/>
          <w:szCs w:val="24"/>
        </w:rPr>
        <w:t>R4-1905725</w:t>
      </w:r>
    </w:p>
    <w:p w14:paraId="17CB4CA7" w14:textId="77777777" w:rsidR="00A71C44" w:rsidRDefault="00A71C44" w:rsidP="006225AD">
      <w:pPr>
        <w:tabs>
          <w:tab w:val="left" w:pos="1985"/>
        </w:tabs>
        <w:spacing w:after="120"/>
        <w:rPr>
          <w:rFonts w:ascii="Arial" w:eastAsia="SimSun" w:hAnsi="Arial"/>
          <w:b/>
          <w:noProof/>
          <w:sz w:val="24"/>
          <w:szCs w:val="24"/>
          <w:lang w:val="en-US" w:eastAsia="zh-CN"/>
        </w:rPr>
      </w:pPr>
      <w:r w:rsidRPr="00A71C44">
        <w:rPr>
          <w:rFonts w:ascii="Arial" w:eastAsia="SimSun" w:hAnsi="Arial"/>
          <w:b/>
          <w:noProof/>
          <w:sz w:val="24"/>
          <w:szCs w:val="24"/>
          <w:lang w:val="en-US" w:eastAsia="zh-CN"/>
        </w:rPr>
        <w:t>Reno, US, 13th– 17th May, 2019</w:t>
      </w:r>
    </w:p>
    <w:p w14:paraId="0B3001F6" w14:textId="6D4850D2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Agenda item:</w:t>
      </w:r>
      <w:bookmarkStart w:id="0" w:name="Source"/>
      <w:bookmarkEnd w:id="0"/>
      <w:r w:rsidR="006225AD">
        <w:rPr>
          <w:rFonts w:ascii="Arial" w:hAnsi="Arial" w:cs="Arial"/>
          <w:b/>
          <w:sz w:val="24"/>
          <w:szCs w:val="22"/>
        </w:rPr>
        <w:tab/>
      </w:r>
      <w:r w:rsidR="00A2251C" w:rsidRPr="00A2251C">
        <w:rPr>
          <w:rFonts w:ascii="Arial" w:hAnsi="Arial" w:cs="Arial"/>
          <w:b/>
          <w:sz w:val="24"/>
          <w:szCs w:val="22"/>
        </w:rPr>
        <w:t>7.15</w:t>
      </w:r>
      <w:r w:rsidR="00000D32">
        <w:rPr>
          <w:rFonts w:ascii="Arial" w:hAnsi="Arial" w:cs="Arial"/>
          <w:b/>
          <w:sz w:val="24"/>
          <w:szCs w:val="22"/>
        </w:rPr>
        <w:t>.3</w:t>
      </w:r>
    </w:p>
    <w:p w14:paraId="4BC7E96C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Source:</w:t>
      </w:r>
      <w:r w:rsidRPr="00A2251C">
        <w:rPr>
          <w:rFonts w:ascii="Arial" w:hAnsi="Arial" w:cs="Arial"/>
          <w:b/>
          <w:sz w:val="24"/>
          <w:szCs w:val="22"/>
        </w:rPr>
        <w:tab/>
        <w:t>Intel Corporation</w:t>
      </w:r>
    </w:p>
    <w:p w14:paraId="4F52B0C5" w14:textId="55D3EE58" w:rsidR="00CD0EFD" w:rsidRPr="00A2251C" w:rsidRDefault="00CD0EFD" w:rsidP="006225A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2"/>
          <w:lang w:val="en-US"/>
        </w:rPr>
      </w:pPr>
      <w:r w:rsidRPr="00A2251C">
        <w:rPr>
          <w:rFonts w:ascii="Arial" w:hAnsi="Arial" w:cs="Arial"/>
          <w:b/>
          <w:sz w:val="24"/>
          <w:szCs w:val="22"/>
        </w:rPr>
        <w:t>Title:</w:t>
      </w:r>
      <w:r w:rsidRPr="00A2251C">
        <w:rPr>
          <w:rFonts w:ascii="Arial" w:hAnsi="Arial" w:cs="Arial"/>
          <w:b/>
          <w:sz w:val="24"/>
          <w:szCs w:val="22"/>
        </w:rPr>
        <w:tab/>
      </w:r>
      <w:r w:rsidR="00A71C44" w:rsidRPr="00A71C44">
        <w:rPr>
          <w:rFonts w:ascii="Arial" w:hAnsi="Arial" w:cs="Arial"/>
          <w:b/>
          <w:sz w:val="24"/>
          <w:szCs w:val="22"/>
        </w:rPr>
        <w:t xml:space="preserve">Performance evaluation for measurement accuracy requirement in LTE high speed scenario </w:t>
      </w:r>
      <w:r w:rsidR="008477FD">
        <w:rPr>
          <w:rFonts w:ascii="Arial" w:hAnsi="Arial" w:cs="Arial"/>
          <w:b/>
          <w:sz w:val="24"/>
          <w:szCs w:val="22"/>
        </w:rPr>
        <w:t xml:space="preserve"> </w:t>
      </w:r>
      <w:r w:rsidR="006225AD">
        <w:rPr>
          <w:rFonts w:ascii="Arial" w:hAnsi="Arial" w:cs="Arial"/>
          <w:b/>
          <w:sz w:val="24"/>
          <w:szCs w:val="22"/>
        </w:rPr>
        <w:t xml:space="preserve"> </w:t>
      </w:r>
    </w:p>
    <w:p w14:paraId="32545BEB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Document for:</w:t>
      </w:r>
      <w:r w:rsidRPr="00A2251C">
        <w:rPr>
          <w:rFonts w:ascii="Arial" w:hAnsi="Arial" w:cs="Arial"/>
          <w:b/>
          <w:sz w:val="24"/>
          <w:szCs w:val="22"/>
        </w:rPr>
        <w:tab/>
      </w:r>
      <w:bookmarkStart w:id="1" w:name="DocumentFor"/>
      <w:bookmarkEnd w:id="1"/>
      <w:r w:rsidRPr="00A2251C">
        <w:rPr>
          <w:rFonts w:ascii="Arial" w:hAnsi="Arial" w:cs="Arial"/>
          <w:b/>
          <w:sz w:val="24"/>
          <w:szCs w:val="22"/>
        </w:rPr>
        <w:t>Discussion</w:t>
      </w:r>
    </w:p>
    <w:p w14:paraId="695724DA" w14:textId="77777777" w:rsidR="003A3520" w:rsidRPr="007759D6" w:rsidRDefault="009046D1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Introduction</w:t>
      </w:r>
    </w:p>
    <w:p w14:paraId="4F2DC145" w14:textId="340DEA4F" w:rsidR="001D5135" w:rsidRPr="00886BA0" w:rsidRDefault="00886BA0" w:rsidP="00886BA0">
      <w:pPr>
        <w:spacing w:after="120"/>
        <w:rPr>
          <w:rFonts w:eastAsia="SimSun"/>
          <w:lang w:eastAsia="zh-CN"/>
        </w:rPr>
      </w:pPr>
      <w:r w:rsidRPr="00A202A8">
        <w:rPr>
          <w:rFonts w:eastAsia="SimSun"/>
          <w:lang w:eastAsia="zh-CN"/>
        </w:rPr>
        <w:t xml:space="preserve">In this contribution,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link level </w:t>
      </w:r>
      <w:r w:rsidRPr="00A202A8">
        <w:rPr>
          <w:rFonts w:eastAsia="SimSun"/>
          <w:lang w:eastAsia="zh-CN"/>
        </w:rPr>
        <w:t xml:space="preserve">simulation </w:t>
      </w:r>
      <w:r>
        <w:rPr>
          <w:rFonts w:eastAsia="SimSun"/>
          <w:lang w:eastAsia="zh-CN"/>
        </w:rPr>
        <w:t xml:space="preserve">results </w:t>
      </w:r>
      <w:r>
        <w:rPr>
          <w:rFonts w:eastAsia="SimSun" w:hint="eastAsia"/>
          <w:lang w:eastAsia="zh-CN"/>
        </w:rPr>
        <w:t xml:space="preserve">are provided for </w:t>
      </w:r>
      <w:r w:rsidR="00A71C44">
        <w:rPr>
          <w:rFonts w:eastAsia="SimSun"/>
          <w:lang w:eastAsia="zh-CN"/>
        </w:rPr>
        <w:t xml:space="preserve">RSRP measurement </w:t>
      </w:r>
      <w:r>
        <w:rPr>
          <w:rFonts w:eastAsia="SimSun"/>
          <w:lang w:eastAsia="zh-CN"/>
        </w:rPr>
        <w:t>in LTE high speed scenario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purpose of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simulation is to </w:t>
      </w:r>
      <w:r w:rsidRPr="00670B76">
        <w:rPr>
          <w:rFonts w:eastAsia="SimSun"/>
          <w:lang w:eastAsia="zh-CN"/>
        </w:rPr>
        <w:t>validate</w:t>
      </w:r>
      <w:r>
        <w:rPr>
          <w:rFonts w:eastAsia="SimSun" w:hint="eastAsia"/>
          <w:lang w:eastAsia="zh-CN"/>
        </w:rPr>
        <w:t xml:space="preserve"> whether t</w:t>
      </w:r>
      <w:r>
        <w:rPr>
          <w:rFonts w:eastAsia="SimSun"/>
          <w:lang w:eastAsia="zh-CN"/>
        </w:rPr>
        <w:t xml:space="preserve">he existing </w:t>
      </w:r>
      <w:r w:rsidR="00A71C44">
        <w:rPr>
          <w:rFonts w:eastAsia="SimSun"/>
          <w:lang w:eastAsia="zh-CN"/>
        </w:rPr>
        <w:t>RSRP/RSRQ</w:t>
      </w:r>
      <w:r>
        <w:rPr>
          <w:rFonts w:eastAsia="SimSun"/>
          <w:lang w:eastAsia="zh-CN"/>
        </w:rPr>
        <w:t xml:space="preserve"> requirement is applicable in high speed scenario</w:t>
      </w:r>
      <w:r w:rsidR="00D6229E">
        <w:t>.</w:t>
      </w:r>
    </w:p>
    <w:p w14:paraId="295C5A7F" w14:textId="1D603F89" w:rsidR="00690752" w:rsidRDefault="00886BA0" w:rsidP="00786262">
      <w:pPr>
        <w:pStyle w:val="Heading1"/>
        <w:jc w:val="both"/>
        <w:rPr>
          <w:sz w:val="32"/>
          <w:lang w:val="en-US"/>
        </w:rPr>
      </w:pPr>
      <w:r>
        <w:rPr>
          <w:sz w:val="32"/>
          <w:lang w:val="en-US"/>
        </w:rPr>
        <w:t>Simulation assumption</w:t>
      </w:r>
    </w:p>
    <w:p w14:paraId="1D9CD8B5" w14:textId="7D5B2998" w:rsidR="00786262" w:rsidRPr="00786262" w:rsidRDefault="00786262" w:rsidP="00786262">
      <w:pPr>
        <w:rPr>
          <w:lang w:eastAsia="zh-CN"/>
        </w:rPr>
      </w:pPr>
      <w:r>
        <w:rPr>
          <w:lang w:eastAsia="zh-CN"/>
        </w:rPr>
        <w:t>The s</w:t>
      </w:r>
      <w:r w:rsidRPr="00F93E79">
        <w:rPr>
          <w:lang w:eastAsia="zh-CN"/>
        </w:rPr>
        <w:t xml:space="preserve">imulation assumptions for </w:t>
      </w:r>
      <w:r w:rsidR="005F2832">
        <w:rPr>
          <w:lang w:eastAsia="zh-CN"/>
        </w:rPr>
        <w:t>RSRP measurement</w:t>
      </w:r>
      <w:r w:rsidRPr="00F93E79">
        <w:rPr>
          <w:lang w:eastAsia="zh-CN"/>
        </w:rPr>
        <w:t xml:space="preserve"> are given in Table </w:t>
      </w:r>
      <w:r>
        <w:rPr>
          <w:rFonts w:eastAsia="SimSun" w:hint="eastAsia"/>
          <w:lang w:eastAsia="zh-CN"/>
        </w:rPr>
        <w:t>1</w:t>
      </w:r>
      <w:r w:rsidR="005F2832">
        <w:rPr>
          <w:lang w:eastAsia="zh-CN"/>
        </w:rPr>
        <w:t>and</w:t>
      </w:r>
      <w:r w:rsidRPr="00F93E79">
        <w:rPr>
          <w:lang w:eastAsia="zh-CN"/>
        </w:rPr>
        <w:t xml:space="preserve"> Table 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 xml:space="preserve">. </w:t>
      </w:r>
    </w:p>
    <w:p w14:paraId="1666B533" w14:textId="55CDC3A4" w:rsidR="005F2832" w:rsidRPr="009A4574" w:rsidRDefault="005F2832" w:rsidP="005F2832">
      <w:pPr>
        <w:spacing w:before="240" w:after="120"/>
        <w:jc w:val="center"/>
        <w:rPr>
          <w:b/>
          <w:bCs/>
        </w:rPr>
      </w:pPr>
      <w:r w:rsidRPr="009A4574">
        <w:rPr>
          <w:b/>
          <w:bCs/>
        </w:rPr>
        <w:t xml:space="preserve">Table </w:t>
      </w:r>
      <w:r>
        <w:rPr>
          <w:b/>
        </w:rPr>
        <w:t>1</w:t>
      </w:r>
      <w:r w:rsidRPr="009A4574">
        <w:rPr>
          <w:b/>
          <w:bCs/>
        </w:rPr>
        <w:t>: Simulation parameters for measurement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2050"/>
        <w:gridCol w:w="3584"/>
      </w:tblGrid>
      <w:tr w:rsidR="005F2832" w:rsidRPr="009A4574" w14:paraId="05D9AF30" w14:textId="77777777" w:rsidTr="00693E66">
        <w:trPr>
          <w:jc w:val="center"/>
        </w:trPr>
        <w:tc>
          <w:tcPr>
            <w:tcW w:w="3006" w:type="dxa"/>
          </w:tcPr>
          <w:p w14:paraId="7D422450" w14:textId="77777777" w:rsidR="005F2832" w:rsidRPr="009A4574" w:rsidRDefault="005F2832" w:rsidP="00693E66">
            <w:pPr>
              <w:rPr>
                <w:b/>
                <w:bCs/>
              </w:rPr>
            </w:pPr>
            <w:r w:rsidRPr="009A4574">
              <w:rPr>
                <w:b/>
                <w:bCs/>
              </w:rPr>
              <w:t>Parameters</w:t>
            </w:r>
          </w:p>
        </w:tc>
        <w:tc>
          <w:tcPr>
            <w:tcW w:w="2050" w:type="dxa"/>
          </w:tcPr>
          <w:p w14:paraId="6D781981" w14:textId="77777777" w:rsidR="005F2832" w:rsidRPr="009A4574" w:rsidRDefault="005F2832" w:rsidP="00693E66">
            <w:pPr>
              <w:rPr>
                <w:b/>
                <w:bCs/>
              </w:rPr>
            </w:pPr>
            <w:r w:rsidRPr="009A4574">
              <w:rPr>
                <w:b/>
                <w:bCs/>
              </w:rPr>
              <w:t>Value</w:t>
            </w:r>
          </w:p>
        </w:tc>
        <w:tc>
          <w:tcPr>
            <w:tcW w:w="3584" w:type="dxa"/>
          </w:tcPr>
          <w:p w14:paraId="3377613A" w14:textId="77777777" w:rsidR="005F2832" w:rsidRPr="009A4574" w:rsidRDefault="005F2832" w:rsidP="00693E66">
            <w:pPr>
              <w:rPr>
                <w:b/>
                <w:bCs/>
              </w:rPr>
            </w:pPr>
            <w:r w:rsidRPr="009A4574">
              <w:rPr>
                <w:b/>
                <w:bCs/>
              </w:rPr>
              <w:t>Comments</w:t>
            </w:r>
          </w:p>
        </w:tc>
      </w:tr>
      <w:tr w:rsidR="005F2832" w:rsidRPr="009A4574" w14:paraId="44D9A327" w14:textId="77777777" w:rsidTr="00693E66">
        <w:trPr>
          <w:jc w:val="center"/>
        </w:trPr>
        <w:tc>
          <w:tcPr>
            <w:tcW w:w="3006" w:type="dxa"/>
          </w:tcPr>
          <w:p w14:paraId="0B2271FF" w14:textId="77777777" w:rsidR="005F2832" w:rsidRPr="009A4574" w:rsidRDefault="005F2832" w:rsidP="00693E66">
            <w:r w:rsidRPr="009A4574">
              <w:t>Measurement bandwidth</w:t>
            </w:r>
          </w:p>
        </w:tc>
        <w:tc>
          <w:tcPr>
            <w:tcW w:w="2050" w:type="dxa"/>
          </w:tcPr>
          <w:p w14:paraId="437C07E6" w14:textId="77777777" w:rsidR="005F2832" w:rsidRPr="009A4574" w:rsidRDefault="005F2832" w:rsidP="00693E66">
            <w:r w:rsidRPr="009A4574">
              <w:t>6 resource blocks</w:t>
            </w:r>
          </w:p>
        </w:tc>
        <w:tc>
          <w:tcPr>
            <w:tcW w:w="3584" w:type="dxa"/>
          </w:tcPr>
          <w:p w14:paraId="0847C83E" w14:textId="77777777" w:rsidR="005F2832" w:rsidRPr="009A4574" w:rsidRDefault="005F2832" w:rsidP="00693E66">
            <w:r w:rsidRPr="009A4574">
              <w:t>Both RSRP and RSSI measured over 6 RB</w:t>
            </w:r>
          </w:p>
        </w:tc>
      </w:tr>
      <w:tr w:rsidR="005F2832" w:rsidRPr="009A4574" w14:paraId="2BF1BC8C" w14:textId="77777777" w:rsidTr="00693E66">
        <w:trPr>
          <w:jc w:val="center"/>
        </w:trPr>
        <w:tc>
          <w:tcPr>
            <w:tcW w:w="3006" w:type="dxa"/>
          </w:tcPr>
          <w:p w14:paraId="6C54E495" w14:textId="77777777" w:rsidR="005F2832" w:rsidRPr="009A4574" w:rsidRDefault="005F2832" w:rsidP="00693E66">
            <w:r w:rsidRPr="009A4574">
              <w:t>System bandwidth</w:t>
            </w:r>
          </w:p>
        </w:tc>
        <w:tc>
          <w:tcPr>
            <w:tcW w:w="2050" w:type="dxa"/>
          </w:tcPr>
          <w:p w14:paraId="0FD22B08" w14:textId="77777777" w:rsidR="005F2832" w:rsidRPr="009A4574" w:rsidRDefault="005F2832" w:rsidP="00693E66">
            <w:r w:rsidRPr="009A4574">
              <w:t>6 resource blocks</w:t>
            </w:r>
          </w:p>
        </w:tc>
        <w:tc>
          <w:tcPr>
            <w:tcW w:w="3584" w:type="dxa"/>
          </w:tcPr>
          <w:p w14:paraId="0CC991F9" w14:textId="77777777" w:rsidR="005F2832" w:rsidRPr="009A4574" w:rsidRDefault="005F2832" w:rsidP="00693E66"/>
        </w:tc>
      </w:tr>
      <w:tr w:rsidR="005F2832" w:rsidRPr="009A4574" w14:paraId="3F985103" w14:textId="77777777" w:rsidTr="00693E66">
        <w:trPr>
          <w:jc w:val="center"/>
        </w:trPr>
        <w:tc>
          <w:tcPr>
            <w:tcW w:w="3006" w:type="dxa"/>
          </w:tcPr>
          <w:p w14:paraId="73DB1E73" w14:textId="77777777" w:rsidR="005F2832" w:rsidRPr="009A4574" w:rsidRDefault="005F2832" w:rsidP="00693E66">
            <w:r w:rsidRPr="009A4574">
              <w:t>L1 measurement period</w:t>
            </w:r>
          </w:p>
        </w:tc>
        <w:tc>
          <w:tcPr>
            <w:tcW w:w="2050" w:type="dxa"/>
          </w:tcPr>
          <w:p w14:paraId="382C0894" w14:textId="77777777" w:rsidR="005F2832" w:rsidRPr="009A4574" w:rsidRDefault="005F2832" w:rsidP="00693E66">
            <w:r w:rsidRPr="009A4574">
              <w:t>200 ms</w:t>
            </w:r>
          </w:p>
        </w:tc>
        <w:tc>
          <w:tcPr>
            <w:tcW w:w="3584" w:type="dxa"/>
          </w:tcPr>
          <w:p w14:paraId="0C51F7B3" w14:textId="77777777" w:rsidR="005F2832" w:rsidRPr="009A4574" w:rsidRDefault="005F2832" w:rsidP="00693E66"/>
        </w:tc>
      </w:tr>
      <w:tr w:rsidR="005F2832" w:rsidRPr="009A4574" w14:paraId="32AAD566" w14:textId="77777777" w:rsidTr="00693E66">
        <w:trPr>
          <w:jc w:val="center"/>
        </w:trPr>
        <w:tc>
          <w:tcPr>
            <w:tcW w:w="3006" w:type="dxa"/>
          </w:tcPr>
          <w:p w14:paraId="5168C8C4" w14:textId="77777777" w:rsidR="005F2832" w:rsidRPr="009A4574" w:rsidRDefault="005F2832" w:rsidP="00693E66">
            <w:r w:rsidRPr="009A4574">
              <w:t>Measurement sampling rate</w:t>
            </w:r>
          </w:p>
        </w:tc>
        <w:tc>
          <w:tcPr>
            <w:tcW w:w="2050" w:type="dxa"/>
          </w:tcPr>
          <w:p w14:paraId="3BEAD787" w14:textId="77777777" w:rsidR="005F2832" w:rsidRPr="009A4574" w:rsidRDefault="005F2832" w:rsidP="00693E66">
            <w:r w:rsidRPr="009A4574">
              <w:t>-</w:t>
            </w:r>
          </w:p>
        </w:tc>
        <w:tc>
          <w:tcPr>
            <w:tcW w:w="3584" w:type="dxa"/>
          </w:tcPr>
          <w:p w14:paraId="3B5B2518" w14:textId="77777777" w:rsidR="005F2832" w:rsidRPr="009A4574" w:rsidRDefault="005F2832" w:rsidP="00693E66">
            <w:r w:rsidRPr="009A4574">
              <w:t>Implementation dependent</w:t>
            </w:r>
          </w:p>
        </w:tc>
      </w:tr>
      <w:tr w:rsidR="005F2832" w:rsidRPr="009A4574" w14:paraId="7C079EC6" w14:textId="77777777" w:rsidTr="00693E66">
        <w:trPr>
          <w:jc w:val="center"/>
        </w:trPr>
        <w:tc>
          <w:tcPr>
            <w:tcW w:w="3006" w:type="dxa"/>
          </w:tcPr>
          <w:p w14:paraId="5EC96F10" w14:textId="77777777" w:rsidR="005F2832" w:rsidRPr="009A4574" w:rsidRDefault="005F2832" w:rsidP="00693E66">
            <w:r w:rsidRPr="009A4574">
              <w:t>L3 filtering</w:t>
            </w:r>
          </w:p>
        </w:tc>
        <w:tc>
          <w:tcPr>
            <w:tcW w:w="2050" w:type="dxa"/>
          </w:tcPr>
          <w:p w14:paraId="70B69DD0" w14:textId="77777777" w:rsidR="005F2832" w:rsidRPr="009A4574" w:rsidRDefault="005F2832" w:rsidP="00693E66">
            <w:r w:rsidRPr="009A4574">
              <w:t>disabled</w:t>
            </w:r>
          </w:p>
        </w:tc>
        <w:tc>
          <w:tcPr>
            <w:tcW w:w="3584" w:type="dxa"/>
          </w:tcPr>
          <w:p w14:paraId="28D12F12" w14:textId="77777777" w:rsidR="005F2832" w:rsidRPr="009A4574" w:rsidRDefault="005F2832" w:rsidP="00693E66"/>
        </w:tc>
      </w:tr>
      <w:tr w:rsidR="005F2832" w:rsidRPr="009A4574" w14:paraId="4FD38CB8" w14:textId="77777777" w:rsidTr="00693E66">
        <w:trPr>
          <w:jc w:val="center"/>
        </w:trPr>
        <w:tc>
          <w:tcPr>
            <w:tcW w:w="3006" w:type="dxa"/>
          </w:tcPr>
          <w:p w14:paraId="4B631EF2" w14:textId="77777777" w:rsidR="005F2832" w:rsidRPr="009A4574" w:rsidRDefault="005F2832" w:rsidP="00693E66">
            <w:r w:rsidRPr="009A4574">
              <w:t>Transmit antenna</w:t>
            </w:r>
          </w:p>
        </w:tc>
        <w:tc>
          <w:tcPr>
            <w:tcW w:w="2050" w:type="dxa"/>
          </w:tcPr>
          <w:p w14:paraId="34A6FE0F" w14:textId="77777777" w:rsidR="005F2832" w:rsidRPr="009A4574" w:rsidRDefault="005F2832" w:rsidP="00693E66">
            <w:r w:rsidRPr="009A4574">
              <w:t>1</w:t>
            </w:r>
          </w:p>
        </w:tc>
        <w:tc>
          <w:tcPr>
            <w:tcW w:w="3584" w:type="dxa"/>
          </w:tcPr>
          <w:p w14:paraId="056D5E9E" w14:textId="77777777" w:rsidR="005F2832" w:rsidRPr="009A4574" w:rsidRDefault="005F2832" w:rsidP="00693E66"/>
        </w:tc>
      </w:tr>
      <w:tr w:rsidR="005F2832" w:rsidRPr="009A4574" w14:paraId="384B415C" w14:textId="77777777" w:rsidTr="00693E66">
        <w:trPr>
          <w:jc w:val="center"/>
        </w:trPr>
        <w:tc>
          <w:tcPr>
            <w:tcW w:w="3006" w:type="dxa"/>
          </w:tcPr>
          <w:p w14:paraId="01CA46F7" w14:textId="77777777" w:rsidR="005F2832" w:rsidRPr="009A4574" w:rsidRDefault="005F2832" w:rsidP="00693E66">
            <w:r w:rsidRPr="009A4574">
              <w:t>Receive antennas</w:t>
            </w:r>
          </w:p>
        </w:tc>
        <w:tc>
          <w:tcPr>
            <w:tcW w:w="2050" w:type="dxa"/>
          </w:tcPr>
          <w:p w14:paraId="48111638" w14:textId="77777777" w:rsidR="005F2832" w:rsidRPr="009A4574" w:rsidRDefault="005F2832" w:rsidP="00693E66">
            <w:r w:rsidRPr="009A4574">
              <w:t>2</w:t>
            </w:r>
          </w:p>
        </w:tc>
        <w:tc>
          <w:tcPr>
            <w:tcW w:w="3584" w:type="dxa"/>
          </w:tcPr>
          <w:p w14:paraId="528E4DCB" w14:textId="77777777" w:rsidR="005F2832" w:rsidRPr="009A4574" w:rsidRDefault="005F2832" w:rsidP="00693E66">
            <w:r w:rsidRPr="009A4574">
              <w:t>The receive diversity rule as defined in TS 36.214. Both antennas with equal gain, no correlation between them.</w:t>
            </w:r>
          </w:p>
        </w:tc>
      </w:tr>
      <w:tr w:rsidR="005F2832" w:rsidRPr="009A4574" w14:paraId="7EEFE1CF" w14:textId="77777777" w:rsidTr="00693E66">
        <w:trPr>
          <w:jc w:val="center"/>
        </w:trPr>
        <w:tc>
          <w:tcPr>
            <w:tcW w:w="3006" w:type="dxa"/>
          </w:tcPr>
          <w:p w14:paraId="3A172D61" w14:textId="77777777" w:rsidR="005F2832" w:rsidRPr="009A4574" w:rsidRDefault="005F2832" w:rsidP="00693E66">
            <w:r w:rsidRPr="009A4574">
              <w:t>DRX/DTX</w:t>
            </w:r>
          </w:p>
        </w:tc>
        <w:tc>
          <w:tcPr>
            <w:tcW w:w="2050" w:type="dxa"/>
          </w:tcPr>
          <w:p w14:paraId="2634BC9B" w14:textId="77777777" w:rsidR="005F2832" w:rsidRPr="009A4574" w:rsidRDefault="005F2832" w:rsidP="00693E66">
            <w:r w:rsidRPr="009A4574">
              <w:t>OFF</w:t>
            </w:r>
          </w:p>
        </w:tc>
        <w:tc>
          <w:tcPr>
            <w:tcW w:w="3584" w:type="dxa"/>
          </w:tcPr>
          <w:p w14:paraId="50343C08" w14:textId="77777777" w:rsidR="005F2832" w:rsidRPr="009A4574" w:rsidRDefault="005F2832" w:rsidP="00693E66">
            <w:r w:rsidRPr="009A4574">
              <w:t>DRX/DTX to be considered at later stage</w:t>
            </w:r>
          </w:p>
        </w:tc>
      </w:tr>
      <w:tr w:rsidR="005F2832" w:rsidRPr="009A4574" w14:paraId="00CEE4AE" w14:textId="77777777" w:rsidTr="00693E66">
        <w:trPr>
          <w:jc w:val="center"/>
        </w:trPr>
        <w:tc>
          <w:tcPr>
            <w:tcW w:w="3006" w:type="dxa"/>
          </w:tcPr>
          <w:p w14:paraId="53B6B969" w14:textId="77777777" w:rsidR="005F2832" w:rsidRPr="009A4574" w:rsidRDefault="005F2832" w:rsidP="00693E66">
            <w:r w:rsidRPr="009A4574">
              <w:t>Propagation conditions</w:t>
            </w:r>
          </w:p>
        </w:tc>
        <w:tc>
          <w:tcPr>
            <w:tcW w:w="2050" w:type="dxa"/>
          </w:tcPr>
          <w:p w14:paraId="1107D1B7" w14:textId="0D2E3D0D" w:rsidR="005F2832" w:rsidRPr="00231AA9" w:rsidRDefault="005F2832" w:rsidP="00693E66">
            <w:pPr>
              <w:rPr>
                <w:bCs/>
              </w:rPr>
            </w:pPr>
            <w:r w:rsidRPr="00D066BB">
              <w:rPr>
                <w:bCs/>
              </w:rPr>
              <w:t>AWGN, EVA</w:t>
            </w:r>
            <w:r w:rsidR="00AF32D9">
              <w:rPr>
                <w:bCs/>
              </w:rPr>
              <w:t>1</w:t>
            </w:r>
            <w:r>
              <w:rPr>
                <w:bCs/>
              </w:rPr>
              <w:t>100Hz</w:t>
            </w:r>
            <w:r w:rsidRPr="00D066BB">
              <w:rPr>
                <w:rFonts w:hint="eastAsia"/>
                <w:bCs/>
              </w:rPr>
              <w:t xml:space="preserve">, </w:t>
            </w:r>
            <w:r w:rsidRPr="00D066BB">
              <w:rPr>
                <w:bCs/>
              </w:rPr>
              <w:t xml:space="preserve"> </w:t>
            </w:r>
            <w:r w:rsidR="005D6184">
              <w:rPr>
                <w:rFonts w:hint="eastAsia"/>
                <w:bCs/>
              </w:rPr>
              <w:t>HST</w:t>
            </w:r>
            <w:r>
              <w:rPr>
                <w:bCs/>
              </w:rPr>
              <w:t>1100Hz</w:t>
            </w:r>
            <w:r w:rsidRPr="00D066BB">
              <w:rPr>
                <w:rFonts w:hint="eastAsia"/>
                <w:bCs/>
              </w:rPr>
              <w:t xml:space="preserve">, </w:t>
            </w:r>
            <w:r w:rsidR="008540E7">
              <w:rPr>
                <w:bCs/>
              </w:rPr>
              <w:t>HST-</w:t>
            </w:r>
            <w:r w:rsidRPr="00A6348C">
              <w:rPr>
                <w:bCs/>
              </w:rPr>
              <w:t xml:space="preserve">SFN, </w:t>
            </w:r>
            <w:r>
              <w:rPr>
                <w:bCs/>
              </w:rPr>
              <w:t>defined in Table 2</w:t>
            </w:r>
          </w:p>
        </w:tc>
        <w:tc>
          <w:tcPr>
            <w:tcW w:w="3584" w:type="dxa"/>
          </w:tcPr>
          <w:p w14:paraId="74050CF4" w14:textId="77777777" w:rsidR="005F2832" w:rsidRPr="009A4574" w:rsidRDefault="005F2832" w:rsidP="00693E66">
            <w:pPr>
              <w:rPr>
                <w:bCs/>
              </w:rPr>
            </w:pPr>
            <w:r w:rsidRPr="009A4574">
              <w:rPr>
                <w:bCs/>
              </w:rPr>
              <w:t>AWGN for alignment purposes</w:t>
            </w:r>
          </w:p>
        </w:tc>
      </w:tr>
      <w:tr w:rsidR="005F2832" w:rsidRPr="009A4574" w14:paraId="0764BC6B" w14:textId="77777777" w:rsidTr="00693E66">
        <w:trPr>
          <w:jc w:val="center"/>
        </w:trPr>
        <w:tc>
          <w:tcPr>
            <w:tcW w:w="3006" w:type="dxa"/>
          </w:tcPr>
          <w:p w14:paraId="1C279A64" w14:textId="77777777" w:rsidR="005F2832" w:rsidRPr="009A4574" w:rsidRDefault="005F2832" w:rsidP="00693E66">
            <w:r w:rsidRPr="009A4574">
              <w:t>CP Length</w:t>
            </w:r>
          </w:p>
        </w:tc>
        <w:tc>
          <w:tcPr>
            <w:tcW w:w="2050" w:type="dxa"/>
          </w:tcPr>
          <w:p w14:paraId="365AA421" w14:textId="77777777" w:rsidR="005F2832" w:rsidRPr="009A4574" w:rsidRDefault="005F2832" w:rsidP="00693E66">
            <w:r w:rsidRPr="009A4574">
              <w:t>Normal</w:t>
            </w:r>
          </w:p>
        </w:tc>
        <w:tc>
          <w:tcPr>
            <w:tcW w:w="3584" w:type="dxa"/>
          </w:tcPr>
          <w:p w14:paraId="4E575500" w14:textId="77777777" w:rsidR="005F2832" w:rsidRPr="009A4574" w:rsidRDefault="005F2832" w:rsidP="00693E66"/>
        </w:tc>
      </w:tr>
      <w:tr w:rsidR="005F2832" w:rsidRPr="009A4574" w14:paraId="0F678766" w14:textId="77777777" w:rsidTr="00693E66">
        <w:trPr>
          <w:jc w:val="center"/>
        </w:trPr>
        <w:tc>
          <w:tcPr>
            <w:tcW w:w="3006" w:type="dxa"/>
          </w:tcPr>
          <w:p w14:paraId="34584F15" w14:textId="77777777" w:rsidR="005F2832" w:rsidRPr="009A4574" w:rsidRDefault="005F2832" w:rsidP="00693E66">
            <w:pPr>
              <w:jc w:val="both"/>
              <w:rPr>
                <w:rFonts w:eastAsia="Times New Roman"/>
              </w:rPr>
            </w:pPr>
            <w:r w:rsidRPr="009A4574">
              <w:t>Ês/Iot</w:t>
            </w:r>
          </w:p>
        </w:tc>
        <w:tc>
          <w:tcPr>
            <w:tcW w:w="2050" w:type="dxa"/>
          </w:tcPr>
          <w:p w14:paraId="3ADEBA7C" w14:textId="77777777" w:rsidR="005F2832" w:rsidRPr="009A4574" w:rsidRDefault="005F2832" w:rsidP="00693E66">
            <w:pPr>
              <w:jc w:val="both"/>
              <w:rPr>
                <w:rFonts w:eastAsia="Times New Roman"/>
              </w:rPr>
            </w:pPr>
            <w:r>
              <w:t>[-6 -3] (dB)</w:t>
            </w:r>
          </w:p>
        </w:tc>
        <w:tc>
          <w:tcPr>
            <w:tcW w:w="3584" w:type="dxa"/>
          </w:tcPr>
          <w:p w14:paraId="0DA5096E" w14:textId="77777777" w:rsidR="005F2832" w:rsidRPr="009A4574" w:rsidRDefault="005F2832" w:rsidP="00693E66">
            <w:pPr>
              <w:jc w:val="both"/>
              <w:rPr>
                <w:rFonts w:eastAsia="Times New Roman"/>
              </w:rPr>
            </w:pPr>
          </w:p>
        </w:tc>
      </w:tr>
    </w:tbl>
    <w:p w14:paraId="42B0380F" w14:textId="77777777" w:rsidR="008E57DD" w:rsidRPr="00F93E79" w:rsidRDefault="008E57DD" w:rsidP="00786262"/>
    <w:p w14:paraId="0C42E466" w14:textId="13DE0F24" w:rsidR="005F2832" w:rsidRPr="00811A2D" w:rsidRDefault="005F2832" w:rsidP="005F2832">
      <w:pPr>
        <w:pStyle w:val="TH"/>
        <w:rPr>
          <w:rFonts w:ascii="Times New Roman" w:hAnsi="Times New Roman"/>
        </w:rPr>
      </w:pPr>
      <w:r w:rsidRPr="00811A2D"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eastAsia="SimSun" w:hAnsi="Times New Roman" w:hint="eastAsia"/>
          <w:lang w:eastAsia="zh-CN"/>
        </w:rPr>
        <w:t>2</w:t>
      </w:r>
      <w:r w:rsidRPr="00811A2D">
        <w:rPr>
          <w:rFonts w:ascii="Times New Roman" w:hAnsi="Times New Roman"/>
        </w:rPr>
        <w:t xml:space="preserve">: </w:t>
      </w:r>
      <w:r>
        <w:rPr>
          <w:rFonts w:ascii="Times New Roman" w:eastAsia="SimSun" w:hAnsi="Times New Roman" w:hint="eastAsia"/>
          <w:lang w:eastAsia="zh-CN"/>
        </w:rPr>
        <w:t>P</w:t>
      </w:r>
      <w:r w:rsidRPr="00811A2D">
        <w:rPr>
          <w:rFonts w:ascii="Times New Roman" w:hAnsi="Times New Roman"/>
        </w:rPr>
        <w:t>arameters for high speed train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330"/>
      </w:tblGrid>
      <w:tr w:rsidR="005F2832" w:rsidRPr="00D2136D" w14:paraId="1F8C6550" w14:textId="77777777" w:rsidTr="008B349E">
        <w:trPr>
          <w:trHeight w:val="40"/>
          <w:jc w:val="center"/>
        </w:trPr>
        <w:tc>
          <w:tcPr>
            <w:tcW w:w="1795" w:type="dxa"/>
          </w:tcPr>
          <w:p w14:paraId="7D40D7B8" w14:textId="77777777" w:rsidR="005F2832" w:rsidRPr="00811A2D" w:rsidRDefault="005F2832" w:rsidP="00693E66">
            <w:pPr>
              <w:pStyle w:val="TAH"/>
              <w:rPr>
                <w:rFonts w:ascii="Times New Roman" w:hAnsi="Times New Roman"/>
                <w:sz w:val="20"/>
              </w:rPr>
            </w:pPr>
            <w:r w:rsidRPr="00811A2D">
              <w:rPr>
                <w:rFonts w:ascii="Times New Roman" w:hAnsi="Times New Roman"/>
                <w:sz w:val="20"/>
              </w:rPr>
              <w:t xml:space="preserve"> Parameter</w:t>
            </w:r>
          </w:p>
        </w:tc>
        <w:tc>
          <w:tcPr>
            <w:tcW w:w="3330" w:type="dxa"/>
          </w:tcPr>
          <w:p w14:paraId="3BA0B6AA" w14:textId="77777777" w:rsidR="005F2832" w:rsidRPr="00D2136D" w:rsidRDefault="005F2832" w:rsidP="00693E66">
            <w:pPr>
              <w:pStyle w:val="TAH"/>
              <w:rPr>
                <w:rFonts w:ascii="Times New Roman" w:hAnsi="Times New Roman"/>
                <w:sz w:val="22"/>
              </w:rPr>
            </w:pPr>
            <w:r w:rsidRPr="00D2136D">
              <w:rPr>
                <w:rFonts w:ascii="Times New Roman" w:hAnsi="Times New Roman"/>
                <w:sz w:val="22"/>
              </w:rPr>
              <w:t>Value</w:t>
            </w:r>
          </w:p>
        </w:tc>
      </w:tr>
      <w:tr w:rsidR="005F2832" w:rsidRPr="00811A2D" w14:paraId="5CE29A55" w14:textId="77777777" w:rsidTr="008B349E">
        <w:trPr>
          <w:trHeight w:val="138"/>
          <w:jc w:val="center"/>
        </w:trPr>
        <w:tc>
          <w:tcPr>
            <w:tcW w:w="1795" w:type="dxa"/>
          </w:tcPr>
          <w:p w14:paraId="68176176" w14:textId="77777777" w:rsidR="005F2832" w:rsidRPr="00811A2D" w:rsidRDefault="005F2832" w:rsidP="00693E66">
            <w:pPr>
              <w:pStyle w:val="TAC"/>
              <w:rPr>
                <w:rFonts w:ascii="Times New Roman" w:hAnsi="Times New Roman"/>
                <w:sz w:val="20"/>
              </w:rPr>
            </w:pPr>
            <w:r w:rsidRPr="00811A2D">
              <w:rPr>
                <w:rFonts w:ascii="Times New Roman" w:hAnsi="Times New Roman"/>
                <w:position w:val="-10"/>
                <w:sz w:val="20"/>
              </w:rPr>
              <w:object w:dxaOrig="300" w:dyaOrig="320" w14:anchorId="322C4B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6pt;height:17.1pt" o:ole="">
                  <v:imagedata r:id="rId8" o:title=""/>
                </v:shape>
                <o:OLEObject Type="Embed" ProgID="Equation.3" ShapeID="_x0000_i1025" DrawAspect="Content" ObjectID="_1618385965" r:id="rId9"/>
              </w:object>
            </w:r>
          </w:p>
        </w:tc>
        <w:tc>
          <w:tcPr>
            <w:tcW w:w="3330" w:type="dxa"/>
          </w:tcPr>
          <w:p w14:paraId="6402DCEF" w14:textId="77777777" w:rsidR="005F2832" w:rsidRPr="00811A2D" w:rsidRDefault="005F2832" w:rsidP="00693E6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10</w:t>
            </w:r>
            <w:r w:rsidRPr="00811A2D">
              <w:rPr>
                <w:rFonts w:ascii="Times New Roman" w:eastAsia="?? ??" w:hAnsi="Times New Roman"/>
                <w:sz w:val="20"/>
              </w:rPr>
              <w:t>00 m</w:t>
            </w:r>
          </w:p>
        </w:tc>
      </w:tr>
      <w:tr w:rsidR="005F2832" w:rsidRPr="00811A2D" w14:paraId="74085701" w14:textId="77777777" w:rsidTr="008B349E">
        <w:trPr>
          <w:trHeight w:val="390"/>
          <w:jc w:val="center"/>
        </w:trPr>
        <w:tc>
          <w:tcPr>
            <w:tcW w:w="1795" w:type="dxa"/>
          </w:tcPr>
          <w:p w14:paraId="7C47A317" w14:textId="77777777" w:rsidR="005F2832" w:rsidRPr="00811A2D" w:rsidRDefault="005F2832" w:rsidP="00693E66">
            <w:pPr>
              <w:pStyle w:val="TAC"/>
              <w:rPr>
                <w:rFonts w:ascii="Times New Roman" w:hAnsi="Times New Roman"/>
                <w:sz w:val="20"/>
              </w:rPr>
            </w:pPr>
            <w:r w:rsidRPr="00811A2D">
              <w:rPr>
                <w:rFonts w:ascii="Times New Roman" w:hAnsi="Times New Roman"/>
                <w:position w:val="-10"/>
                <w:sz w:val="20"/>
              </w:rPr>
              <w:object w:dxaOrig="460" w:dyaOrig="300" w14:anchorId="684B11B8">
                <v:shape id="_x0000_i1026" type="#_x0000_t75" style="width:26.95pt;height:16.6pt" o:ole="">
                  <v:imagedata r:id="rId10" o:title=""/>
                </v:shape>
                <o:OLEObject Type="Embed" ProgID="Equation.3" ShapeID="_x0000_i1026" DrawAspect="Content" ObjectID="_1618385966" r:id="rId11"/>
              </w:object>
            </w:r>
          </w:p>
        </w:tc>
        <w:tc>
          <w:tcPr>
            <w:tcW w:w="3330" w:type="dxa"/>
            <w:vAlign w:val="center"/>
          </w:tcPr>
          <w:p w14:paraId="63489EFE" w14:textId="77777777" w:rsidR="005F2832" w:rsidRPr="00811A2D" w:rsidRDefault="005F2832" w:rsidP="00693E66">
            <w:pPr>
              <w:pStyle w:val="TAC"/>
              <w:rPr>
                <w:rFonts w:ascii="Times New Roman" w:hAnsi="Times New Roman"/>
                <w:sz w:val="20"/>
              </w:rPr>
            </w:pPr>
            <w:r w:rsidRPr="00811A2D">
              <w:rPr>
                <w:rFonts w:ascii="Times New Roman" w:eastAsia="SimSun" w:hAnsi="Times New Roman"/>
                <w:sz w:val="20"/>
                <w:lang w:eastAsia="zh-CN"/>
              </w:rPr>
              <w:t>5</w:t>
            </w:r>
            <w:r w:rsidRPr="00811A2D">
              <w:rPr>
                <w:rFonts w:ascii="Times New Roman" w:eastAsia="?? ??" w:hAnsi="Times New Roman"/>
                <w:sz w:val="20"/>
              </w:rPr>
              <w:t xml:space="preserve"> m</w:t>
            </w:r>
          </w:p>
        </w:tc>
      </w:tr>
      <w:tr w:rsidR="005F2832" w:rsidRPr="00811A2D" w14:paraId="2C4706A4" w14:textId="77777777" w:rsidTr="008B349E">
        <w:trPr>
          <w:trHeight w:val="157"/>
          <w:jc w:val="center"/>
        </w:trPr>
        <w:tc>
          <w:tcPr>
            <w:tcW w:w="1795" w:type="dxa"/>
          </w:tcPr>
          <w:p w14:paraId="7EFEAE4E" w14:textId="77777777" w:rsidR="005F2832" w:rsidRPr="00811A2D" w:rsidRDefault="005F2832" w:rsidP="00693E66">
            <w:pPr>
              <w:pStyle w:val="TAC"/>
              <w:rPr>
                <w:rFonts w:ascii="Times New Roman" w:hAnsi="Times New Roman"/>
                <w:sz w:val="20"/>
              </w:rPr>
            </w:pPr>
            <w:r w:rsidRPr="00811A2D">
              <w:rPr>
                <w:rFonts w:ascii="Times New Roman" w:hAnsi="Times New Roman"/>
                <w:snapToGrid w:val="0"/>
                <w:position w:val="-6"/>
                <w:sz w:val="20"/>
              </w:rPr>
              <w:object w:dxaOrig="160" w:dyaOrig="200" w14:anchorId="22F3ACCB">
                <v:shape id="_x0000_i1027" type="#_x0000_t75" style="width:9.85pt;height:11.4pt" o:ole="">
                  <v:imagedata r:id="rId12" o:title=""/>
                </v:shape>
                <o:OLEObject Type="Embed" ProgID="Equation.3" ShapeID="_x0000_i1027" DrawAspect="Content" ObjectID="_1618385967" r:id="rId13"/>
              </w:object>
            </w:r>
          </w:p>
        </w:tc>
        <w:tc>
          <w:tcPr>
            <w:tcW w:w="3330" w:type="dxa"/>
            <w:vAlign w:val="center"/>
          </w:tcPr>
          <w:p w14:paraId="0B71EABD" w14:textId="77777777" w:rsidR="005F2832" w:rsidRPr="00811A2D" w:rsidRDefault="005F2832" w:rsidP="00693E6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?? ??" w:hAnsi="Times New Roman"/>
                <w:sz w:val="20"/>
              </w:rPr>
              <w:t>500</w:t>
            </w:r>
            <w:r w:rsidRPr="00811A2D">
              <w:rPr>
                <w:rFonts w:ascii="Times New Roman" w:eastAsia="?? ??" w:hAnsi="Times New Roman"/>
                <w:sz w:val="20"/>
              </w:rPr>
              <w:t xml:space="preserve"> km/h</w:t>
            </w:r>
          </w:p>
        </w:tc>
      </w:tr>
      <w:tr w:rsidR="008B349E" w:rsidRPr="00811A2D" w14:paraId="1B530035" w14:textId="77777777" w:rsidTr="008B349E">
        <w:trPr>
          <w:trHeight w:val="157"/>
          <w:jc w:val="center"/>
        </w:trPr>
        <w:tc>
          <w:tcPr>
            <w:tcW w:w="1795" w:type="dxa"/>
          </w:tcPr>
          <w:p w14:paraId="50D6338A" w14:textId="54C717C9" w:rsidR="008B349E" w:rsidRPr="008B349E" w:rsidRDefault="008B349E" w:rsidP="008B349E">
            <w:pPr>
              <w:pStyle w:val="TAC"/>
              <w:rPr>
                <w:rFonts w:ascii="Times New Roman" w:hAnsi="Times New Roman"/>
                <w:snapToGrid w:val="0"/>
                <w:sz w:val="20"/>
              </w:rPr>
            </w:pPr>
            <w:r w:rsidRPr="008B349E">
              <w:rPr>
                <w:rFonts w:ascii="Times New Roman" w:hAnsi="Times New Roman"/>
                <w:sz w:val="20"/>
              </w:rPr>
              <w:t>Frequency band</w:t>
            </w:r>
          </w:p>
        </w:tc>
        <w:tc>
          <w:tcPr>
            <w:tcW w:w="3330" w:type="dxa"/>
          </w:tcPr>
          <w:p w14:paraId="44841CD5" w14:textId="0B2F8A57" w:rsidR="008B349E" w:rsidRPr="008B349E" w:rsidRDefault="008B349E" w:rsidP="008B349E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8B349E">
              <w:rPr>
                <w:rFonts w:ascii="Times New Roman" w:hAnsi="Times New Roman"/>
                <w:sz w:val="20"/>
              </w:rPr>
              <w:t>2.38 GHz</w:t>
            </w:r>
          </w:p>
        </w:tc>
      </w:tr>
      <w:tr w:rsidR="005F2832" w:rsidRPr="00811A2D" w14:paraId="48CE783A" w14:textId="77777777" w:rsidTr="008B349E">
        <w:trPr>
          <w:trHeight w:val="40"/>
          <w:jc w:val="center"/>
        </w:trPr>
        <w:tc>
          <w:tcPr>
            <w:tcW w:w="1795" w:type="dxa"/>
          </w:tcPr>
          <w:p w14:paraId="3BD67AF9" w14:textId="77777777" w:rsidR="005F2832" w:rsidRPr="00811A2D" w:rsidRDefault="005F2832" w:rsidP="00693E66">
            <w:pPr>
              <w:pStyle w:val="TAC"/>
              <w:rPr>
                <w:rFonts w:ascii="Times New Roman" w:hAnsi="Times New Roman"/>
                <w:sz w:val="20"/>
              </w:rPr>
            </w:pPr>
            <w:r w:rsidRPr="00811A2D">
              <w:rPr>
                <w:rFonts w:ascii="Times New Roman" w:hAnsi="Times New Roman"/>
                <w:snapToGrid w:val="0"/>
                <w:position w:val="-10"/>
                <w:sz w:val="20"/>
              </w:rPr>
              <w:object w:dxaOrig="279" w:dyaOrig="300" w14:anchorId="79389F44">
                <v:shape id="_x0000_i1028" type="#_x0000_t75" style="width:16.6pt;height:16.6pt" o:ole="">
                  <v:imagedata r:id="rId14" o:title=""/>
                </v:shape>
                <o:OLEObject Type="Embed" ProgID="Equation.3" ShapeID="_x0000_i1028" DrawAspect="Content" ObjectID="_1618385968" r:id="rId15"/>
              </w:object>
            </w:r>
          </w:p>
        </w:tc>
        <w:tc>
          <w:tcPr>
            <w:tcW w:w="3330" w:type="dxa"/>
          </w:tcPr>
          <w:p w14:paraId="2E38818B" w14:textId="77777777" w:rsidR="005F2832" w:rsidRPr="00811A2D" w:rsidRDefault="005F2832" w:rsidP="00693E66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1100</w:t>
            </w:r>
            <w:r w:rsidRPr="00811A2D">
              <w:rPr>
                <w:rFonts w:ascii="Times New Roman" w:eastAsia="?? ??" w:hAnsi="Times New Roman"/>
                <w:sz w:val="20"/>
              </w:rPr>
              <w:t xml:space="preserve"> Hz</w:t>
            </w:r>
          </w:p>
        </w:tc>
      </w:tr>
    </w:tbl>
    <w:p w14:paraId="68151750" w14:textId="77777777" w:rsidR="00786262" w:rsidRPr="00F93E79" w:rsidRDefault="00786262" w:rsidP="00786262">
      <w:pPr>
        <w:rPr>
          <w:lang w:eastAsia="zh-CN"/>
        </w:rPr>
      </w:pPr>
    </w:p>
    <w:p w14:paraId="2441D0A0" w14:textId="678E7992" w:rsidR="001D5413" w:rsidRPr="007759D6" w:rsidRDefault="00786262" w:rsidP="004D14E5">
      <w:pPr>
        <w:pStyle w:val="Heading1"/>
        <w:jc w:val="both"/>
        <w:rPr>
          <w:sz w:val="32"/>
          <w:lang w:val="en-US"/>
        </w:rPr>
      </w:pPr>
      <w:r>
        <w:rPr>
          <w:sz w:val="32"/>
          <w:lang w:val="en-US"/>
        </w:rPr>
        <w:t>Simulation results</w:t>
      </w:r>
      <w:r w:rsidR="004A4AD1">
        <w:rPr>
          <w:sz w:val="32"/>
          <w:lang w:val="en-US"/>
        </w:rPr>
        <w:t xml:space="preserve"> </w:t>
      </w:r>
    </w:p>
    <w:p w14:paraId="009F29C1" w14:textId="48F7A04F" w:rsidR="00755D03" w:rsidRDefault="00755D03" w:rsidP="00D81BF5">
      <w:pPr>
        <w:pStyle w:val="ListParagraph"/>
        <w:spacing w:after="120"/>
        <w:jc w:val="center"/>
        <w:rPr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3"/>
        <w:gridCol w:w="4828"/>
      </w:tblGrid>
      <w:tr w:rsidR="004E2F76" w14:paraId="072513B9" w14:textId="77777777" w:rsidTr="005F2832">
        <w:tc>
          <w:tcPr>
            <w:tcW w:w="4845" w:type="dxa"/>
          </w:tcPr>
          <w:p w14:paraId="19DCCD83" w14:textId="061DF36A" w:rsidR="005F2832" w:rsidRDefault="004E2F76" w:rsidP="005F2832">
            <w:pPr>
              <w:pStyle w:val="ListParagraph"/>
              <w:spacing w:after="120"/>
              <w:ind w:left="0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60FEFF1" wp14:editId="5B9C2E62">
                  <wp:extent cx="3072756" cy="2304567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WGN RSRP accuracy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846" cy="230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6C4CE24" w14:textId="20456ED2" w:rsidR="005F2832" w:rsidRDefault="004E2F76" w:rsidP="005F2832">
            <w:pPr>
              <w:pStyle w:val="ListParagraph"/>
              <w:spacing w:after="120"/>
              <w:ind w:left="0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2B92D61" wp14:editId="5C92632E">
                  <wp:extent cx="3082925" cy="2312194"/>
                  <wp:effectExtent l="0" t="0" r="317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WGN RSRQ accuracy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754" cy="2322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76" w14:paraId="7F2A38F1" w14:textId="77777777" w:rsidTr="005F2832">
        <w:tc>
          <w:tcPr>
            <w:tcW w:w="4845" w:type="dxa"/>
          </w:tcPr>
          <w:p w14:paraId="34724F1D" w14:textId="04CBB429" w:rsidR="005F2832" w:rsidRDefault="004E2F76" w:rsidP="005F2832">
            <w:pPr>
              <w:pStyle w:val="ListParagraph"/>
              <w:spacing w:after="120"/>
              <w:ind w:left="0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5CB2991" wp14:editId="311C4CC8">
                  <wp:extent cx="3055048" cy="229128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EVA-1100Hz RSRP accuracy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816" cy="2300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051DA23" w14:textId="0912885D" w:rsidR="005F2832" w:rsidRDefault="004E2F76" w:rsidP="005F2832">
            <w:pPr>
              <w:pStyle w:val="ListParagraph"/>
              <w:spacing w:after="120"/>
              <w:ind w:left="0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705FBAD" wp14:editId="0E64657D">
                  <wp:extent cx="3083194" cy="2312396"/>
                  <wp:effectExtent l="0" t="0" r="317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EVA-1100Hz RSRQ accuracy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256" cy="2323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76" w14:paraId="01C319A9" w14:textId="77777777" w:rsidTr="005F2832">
        <w:tc>
          <w:tcPr>
            <w:tcW w:w="4845" w:type="dxa"/>
          </w:tcPr>
          <w:p w14:paraId="49C9B77B" w14:textId="72AEE92E" w:rsidR="004E2F76" w:rsidRDefault="004E2F76" w:rsidP="005F2832">
            <w:pPr>
              <w:pStyle w:val="ListParagraph"/>
              <w:spacing w:after="120"/>
              <w:ind w:left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lastRenderedPageBreak/>
              <w:drawing>
                <wp:inline distT="0" distB="0" distL="0" distR="0" wp14:anchorId="3B3484E5" wp14:editId="61A6C5D3">
                  <wp:extent cx="3038955" cy="2279217"/>
                  <wp:effectExtent l="0" t="0" r="9525" b="698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HST-1100Hz RSRP accuracy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403" cy="2309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5A90D834" w14:textId="5CB7ECF7" w:rsidR="004E2F76" w:rsidRDefault="004E2F76" w:rsidP="005F2832">
            <w:pPr>
              <w:pStyle w:val="ListParagraph"/>
              <w:spacing w:after="120"/>
              <w:ind w:left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70AA81C" wp14:editId="3E714EDD">
                  <wp:extent cx="3079789" cy="2309841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HST-1100Hz RSRQ accuracy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2778" cy="2327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76" w14:paraId="70412765" w14:textId="77777777" w:rsidTr="005F2832">
        <w:tc>
          <w:tcPr>
            <w:tcW w:w="4845" w:type="dxa"/>
          </w:tcPr>
          <w:p w14:paraId="385721F1" w14:textId="2BAB5B1D" w:rsidR="004E2F76" w:rsidRDefault="004E2F76" w:rsidP="005F2832">
            <w:pPr>
              <w:pStyle w:val="ListParagraph"/>
              <w:spacing w:after="120"/>
              <w:ind w:left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7D33682" wp14:editId="78894BB5">
                  <wp:extent cx="3050671" cy="228800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HSTSFN-1100Hz RSRP accuracy.pn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3003" cy="2304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1BDFA8A" w14:textId="63EB3EEB" w:rsidR="004E2F76" w:rsidRDefault="004E2F76" w:rsidP="005F2832">
            <w:pPr>
              <w:pStyle w:val="ListParagraph"/>
              <w:spacing w:after="120"/>
              <w:ind w:left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D99C87" wp14:editId="0BFC54A0">
                  <wp:extent cx="3095851" cy="2321888"/>
                  <wp:effectExtent l="0" t="0" r="0" b="254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HSTSFN-1100Hz RSRQ accuracy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961" cy="2327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CBD38D" w14:textId="77777777" w:rsidR="00861E75" w:rsidRDefault="00861E75" w:rsidP="005F2832">
      <w:pPr>
        <w:pStyle w:val="ListParagraph"/>
        <w:spacing w:after="120"/>
        <w:rPr>
          <w:sz w:val="20"/>
          <w:szCs w:val="20"/>
          <w:lang w:val="en-GB"/>
        </w:rPr>
      </w:pPr>
    </w:p>
    <w:p w14:paraId="5377E9C3" w14:textId="77777777" w:rsidR="005F2832" w:rsidRDefault="005F2832" w:rsidP="005F2832">
      <w:pPr>
        <w:pStyle w:val="ListParagraph"/>
        <w:spacing w:after="120"/>
        <w:rPr>
          <w:sz w:val="20"/>
          <w:szCs w:val="20"/>
          <w:lang w:val="en-GB"/>
        </w:rPr>
      </w:pPr>
    </w:p>
    <w:p w14:paraId="7E9580AF" w14:textId="5ECDD46F" w:rsidR="00D81BF5" w:rsidRDefault="00D81BF5" w:rsidP="005F2832">
      <w:pPr>
        <w:pStyle w:val="ListParagraph"/>
        <w:spacing w:after="120"/>
        <w:rPr>
          <w:sz w:val="20"/>
          <w:szCs w:val="20"/>
          <w:lang w:val="en-GB"/>
        </w:rPr>
      </w:pPr>
    </w:p>
    <w:p w14:paraId="6C4F7437" w14:textId="7C198DD8" w:rsidR="005F2832" w:rsidRPr="005217C8" w:rsidRDefault="005F2832" w:rsidP="005F2832">
      <w:pPr>
        <w:pStyle w:val="Caption"/>
        <w:rPr>
          <w:rFonts w:eastAsia="SimSun"/>
          <w:lang w:eastAsia="zh-CN"/>
        </w:rPr>
      </w:pPr>
      <w:r>
        <w:t>Table 3</w:t>
      </w:r>
      <w:r>
        <w:rPr>
          <w:rFonts w:eastAsia="SimSun" w:hint="eastAsia"/>
          <w:lang w:eastAsia="zh-CN"/>
        </w:rPr>
        <w:t xml:space="preserve"> AWGN simulation results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1199"/>
        <w:gridCol w:w="1202"/>
        <w:gridCol w:w="1202"/>
        <w:gridCol w:w="1214"/>
        <w:gridCol w:w="1200"/>
        <w:gridCol w:w="1202"/>
        <w:gridCol w:w="1202"/>
      </w:tblGrid>
      <w:tr w:rsidR="005F2832" w:rsidRPr="00976ABC" w14:paraId="0E77AE6C" w14:textId="77777777" w:rsidTr="00DA0D83">
        <w:tc>
          <w:tcPr>
            <w:tcW w:w="1200" w:type="dxa"/>
            <w:vMerge w:val="restart"/>
            <w:shd w:val="clear" w:color="auto" w:fill="74D280"/>
            <w:vAlign w:val="center"/>
          </w:tcPr>
          <w:p w14:paraId="3F2A4CC1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  <w:r w:rsidRPr="00976ABC">
              <w:rPr>
                <w:rFonts w:eastAsia="SimSun" w:hint="eastAsia"/>
                <w:lang w:eastAsia="zh-CN"/>
              </w:rPr>
              <w:t>SNR (dB)</w:t>
            </w:r>
          </w:p>
        </w:tc>
        <w:tc>
          <w:tcPr>
            <w:tcW w:w="4817" w:type="dxa"/>
            <w:gridSpan w:val="4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54CF5BCF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  <w:r w:rsidRPr="00976ABC">
              <w:rPr>
                <w:rFonts w:eastAsia="SimSun" w:hint="eastAsia"/>
                <w:lang w:eastAsia="zh-CN"/>
              </w:rPr>
              <w:t>AWGN RSRP accuracy</w:t>
            </w: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3201E9EB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  <w:r w:rsidRPr="00976ABC">
              <w:rPr>
                <w:rFonts w:eastAsia="SimSun" w:hint="eastAsia"/>
                <w:lang w:eastAsia="zh-CN"/>
              </w:rPr>
              <w:t>AWGN RSRQ accuracy</w:t>
            </w:r>
          </w:p>
        </w:tc>
      </w:tr>
      <w:tr w:rsidR="005F2832" w:rsidRPr="00976ABC" w14:paraId="44494B9A" w14:textId="77777777" w:rsidTr="00DA0D83">
        <w:tc>
          <w:tcPr>
            <w:tcW w:w="1200" w:type="dxa"/>
            <w:vMerge/>
            <w:tcBorders>
              <w:bottom w:val="single" w:sz="4" w:space="0" w:color="auto"/>
            </w:tcBorders>
            <w:shd w:val="clear" w:color="auto" w:fill="74D280"/>
            <w:vAlign w:val="center"/>
          </w:tcPr>
          <w:p w14:paraId="206B14BE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99" w:type="dxa"/>
            <w:shd w:val="clear" w:color="auto" w:fill="E5B8B7"/>
            <w:vAlign w:val="center"/>
          </w:tcPr>
          <w:p w14:paraId="470776A5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045F6592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50%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5AC84C68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95%</w:t>
            </w:r>
          </w:p>
        </w:tc>
        <w:tc>
          <w:tcPr>
            <w:tcW w:w="1214" w:type="dxa"/>
            <w:shd w:val="clear" w:color="auto" w:fill="E5B8B7"/>
            <w:vAlign w:val="center"/>
          </w:tcPr>
          <w:p w14:paraId="51281EBA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relative</w:t>
            </w:r>
          </w:p>
        </w:tc>
        <w:tc>
          <w:tcPr>
            <w:tcW w:w="1200" w:type="dxa"/>
            <w:shd w:val="clear" w:color="auto" w:fill="E5B8B7"/>
            <w:vAlign w:val="center"/>
          </w:tcPr>
          <w:p w14:paraId="0B2FA376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3D9E89D5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50%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061A916A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95%</w:t>
            </w:r>
          </w:p>
        </w:tc>
      </w:tr>
      <w:tr w:rsidR="005F2832" w:rsidRPr="00976ABC" w14:paraId="43893B14" w14:textId="77777777" w:rsidTr="00DA0D83">
        <w:tc>
          <w:tcPr>
            <w:tcW w:w="1200" w:type="dxa"/>
            <w:shd w:val="clear" w:color="auto" w:fill="C6D9F1"/>
          </w:tcPr>
          <w:p w14:paraId="6AD6F019" w14:textId="77777777" w:rsidR="005F2832" w:rsidRDefault="005F2832" w:rsidP="00693E66">
            <w:pPr>
              <w:jc w:val="center"/>
            </w:pPr>
            <w:r>
              <w:rPr>
                <w:rFonts w:hint="eastAsia"/>
              </w:rPr>
              <w:t>-6</w:t>
            </w:r>
          </w:p>
        </w:tc>
        <w:tc>
          <w:tcPr>
            <w:tcW w:w="1199" w:type="dxa"/>
          </w:tcPr>
          <w:p w14:paraId="52C5E312" w14:textId="0FC60263" w:rsidR="005F2832" w:rsidRDefault="003B5A44" w:rsidP="00693E66">
            <w:pPr>
              <w:jc w:val="center"/>
            </w:pPr>
            <w:r>
              <w:t>0.49</w:t>
            </w:r>
          </w:p>
        </w:tc>
        <w:tc>
          <w:tcPr>
            <w:tcW w:w="1202" w:type="dxa"/>
          </w:tcPr>
          <w:p w14:paraId="0CA50A46" w14:textId="0F5E105F" w:rsidR="005F2832" w:rsidRDefault="003B5A44" w:rsidP="00693E66">
            <w:pPr>
              <w:jc w:val="center"/>
            </w:pPr>
            <w:r>
              <w:t>1.85</w:t>
            </w:r>
          </w:p>
        </w:tc>
        <w:tc>
          <w:tcPr>
            <w:tcW w:w="1202" w:type="dxa"/>
          </w:tcPr>
          <w:p w14:paraId="3287E603" w14:textId="75592AA4" w:rsidR="005F2832" w:rsidRDefault="003B5A44" w:rsidP="00693E66">
            <w:pPr>
              <w:jc w:val="center"/>
            </w:pPr>
            <w:r>
              <w:t>2.93</w:t>
            </w:r>
          </w:p>
        </w:tc>
        <w:tc>
          <w:tcPr>
            <w:tcW w:w="1214" w:type="dxa"/>
            <w:vAlign w:val="center"/>
          </w:tcPr>
          <w:p w14:paraId="228FDEFA" w14:textId="4E0B8C1C" w:rsidR="005F2832" w:rsidRPr="00976ABC" w:rsidRDefault="003B5A44" w:rsidP="00693E66">
            <w:pPr>
              <w:jc w:val="center"/>
              <w:rPr>
                <w:rFonts w:ascii="SimSun" w:hAnsi="SimSun" w:cs="SimSun"/>
                <w:color w:val="000000"/>
              </w:rPr>
            </w:pPr>
            <w:r>
              <w:rPr>
                <w:color w:val="000000"/>
              </w:rPr>
              <w:t>1.36</w:t>
            </w:r>
          </w:p>
        </w:tc>
        <w:tc>
          <w:tcPr>
            <w:tcW w:w="1200" w:type="dxa"/>
          </w:tcPr>
          <w:p w14:paraId="0469E727" w14:textId="087C0BDC" w:rsidR="005F2832" w:rsidRDefault="003B5A44" w:rsidP="00693E66">
            <w:pPr>
              <w:jc w:val="center"/>
            </w:pPr>
            <w:r>
              <w:t>0.53</w:t>
            </w:r>
          </w:p>
        </w:tc>
        <w:tc>
          <w:tcPr>
            <w:tcW w:w="1202" w:type="dxa"/>
          </w:tcPr>
          <w:p w14:paraId="6DD57DD6" w14:textId="6E53D5F5" w:rsidR="005F2832" w:rsidRDefault="003B5A44" w:rsidP="00693E66">
            <w:pPr>
              <w:jc w:val="center"/>
            </w:pPr>
            <w:r>
              <w:t>1.82</w:t>
            </w:r>
          </w:p>
        </w:tc>
        <w:tc>
          <w:tcPr>
            <w:tcW w:w="1202" w:type="dxa"/>
          </w:tcPr>
          <w:p w14:paraId="32495D33" w14:textId="37361A56" w:rsidR="005F2832" w:rsidRDefault="003B5A44" w:rsidP="00693E66">
            <w:pPr>
              <w:jc w:val="center"/>
            </w:pPr>
            <w:r>
              <w:t>2.9</w:t>
            </w:r>
          </w:p>
        </w:tc>
      </w:tr>
      <w:tr w:rsidR="005F2832" w:rsidRPr="00976ABC" w14:paraId="16832B19" w14:textId="77777777" w:rsidTr="00DA0D83">
        <w:tc>
          <w:tcPr>
            <w:tcW w:w="1200" w:type="dxa"/>
            <w:shd w:val="clear" w:color="auto" w:fill="C6D9F1"/>
          </w:tcPr>
          <w:p w14:paraId="2D6FA162" w14:textId="77777777" w:rsidR="005F2832" w:rsidRDefault="005F2832" w:rsidP="00693E66">
            <w:pPr>
              <w:jc w:val="center"/>
            </w:pPr>
            <w:r>
              <w:rPr>
                <w:rFonts w:hint="eastAsia"/>
              </w:rPr>
              <w:t>-3</w:t>
            </w:r>
          </w:p>
        </w:tc>
        <w:tc>
          <w:tcPr>
            <w:tcW w:w="1199" w:type="dxa"/>
          </w:tcPr>
          <w:p w14:paraId="2E8EEB9E" w14:textId="6FBD30A9" w:rsidR="005F2832" w:rsidRDefault="003B5A44" w:rsidP="009F5F8A">
            <w:pPr>
              <w:jc w:val="center"/>
            </w:pPr>
            <w:r>
              <w:t>0.105</w:t>
            </w:r>
          </w:p>
        </w:tc>
        <w:tc>
          <w:tcPr>
            <w:tcW w:w="1202" w:type="dxa"/>
          </w:tcPr>
          <w:p w14:paraId="3BF1DD06" w14:textId="78C12840" w:rsidR="005F2832" w:rsidRDefault="003B5A44" w:rsidP="00693E66">
            <w:pPr>
              <w:jc w:val="center"/>
            </w:pPr>
            <w:r>
              <w:t>1.01</w:t>
            </w:r>
          </w:p>
        </w:tc>
        <w:tc>
          <w:tcPr>
            <w:tcW w:w="1202" w:type="dxa"/>
          </w:tcPr>
          <w:p w14:paraId="48B8F3BD" w14:textId="188A204B" w:rsidR="005F2832" w:rsidRDefault="005F2832" w:rsidP="003B5A44">
            <w:pPr>
              <w:jc w:val="center"/>
            </w:pPr>
            <w:r>
              <w:rPr>
                <w:rFonts w:hint="eastAsia"/>
              </w:rPr>
              <w:t>1.</w:t>
            </w:r>
            <w:r w:rsidR="003B5A44">
              <w:t>82</w:t>
            </w:r>
          </w:p>
        </w:tc>
        <w:tc>
          <w:tcPr>
            <w:tcW w:w="1214" w:type="dxa"/>
            <w:vAlign w:val="center"/>
          </w:tcPr>
          <w:p w14:paraId="7A6B7B37" w14:textId="0B6EBA7C" w:rsidR="005F2832" w:rsidRPr="00976ABC" w:rsidRDefault="003B5A44" w:rsidP="00693E66">
            <w:pPr>
              <w:jc w:val="center"/>
              <w:rPr>
                <w:rFonts w:ascii="SimSun" w:hAnsi="SimSun" w:cs="SimSun"/>
                <w:color w:val="000000"/>
              </w:rPr>
            </w:pPr>
            <w:r>
              <w:rPr>
                <w:color w:val="000000"/>
              </w:rPr>
              <w:t>0.905</w:t>
            </w:r>
          </w:p>
        </w:tc>
        <w:tc>
          <w:tcPr>
            <w:tcW w:w="1200" w:type="dxa"/>
          </w:tcPr>
          <w:p w14:paraId="0862D9DB" w14:textId="623CCEF6" w:rsidR="005F2832" w:rsidRDefault="003B5A44" w:rsidP="00693E66">
            <w:pPr>
              <w:jc w:val="center"/>
            </w:pPr>
            <w:r>
              <w:t>0.07</w:t>
            </w:r>
          </w:p>
        </w:tc>
        <w:tc>
          <w:tcPr>
            <w:tcW w:w="1202" w:type="dxa"/>
          </w:tcPr>
          <w:p w14:paraId="534C5730" w14:textId="030D4399" w:rsidR="005F2832" w:rsidRDefault="003B5A44" w:rsidP="00693E66">
            <w:pPr>
              <w:jc w:val="center"/>
            </w:pPr>
            <w:r>
              <w:t>1.03</w:t>
            </w:r>
          </w:p>
        </w:tc>
        <w:tc>
          <w:tcPr>
            <w:tcW w:w="1202" w:type="dxa"/>
          </w:tcPr>
          <w:p w14:paraId="32B9A1DB" w14:textId="3D28353A" w:rsidR="005F2832" w:rsidRDefault="003B5A44" w:rsidP="00693E66">
            <w:pPr>
              <w:jc w:val="center"/>
            </w:pPr>
            <w:r>
              <w:t>1.83</w:t>
            </w:r>
          </w:p>
        </w:tc>
      </w:tr>
    </w:tbl>
    <w:p w14:paraId="2EBE1885" w14:textId="77777777" w:rsidR="005F2832" w:rsidRDefault="005F2832" w:rsidP="005F2832">
      <w:pPr>
        <w:rPr>
          <w:rFonts w:eastAsia="SimSun"/>
          <w:lang w:eastAsia="zh-CN"/>
        </w:rPr>
      </w:pPr>
    </w:p>
    <w:p w14:paraId="4DBF7601" w14:textId="66963AFF" w:rsidR="005F2832" w:rsidRDefault="005F2832" w:rsidP="005F2832">
      <w:pPr>
        <w:pStyle w:val="Caption"/>
        <w:rPr>
          <w:rFonts w:eastAsia="SimSun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8540E7">
        <w:rPr>
          <w:rFonts w:eastAsia="SimSun" w:hint="eastAsia"/>
          <w:lang w:eastAsia="zh-CN"/>
        </w:rPr>
        <w:t xml:space="preserve"> EVA</w:t>
      </w:r>
      <w:r w:rsidR="008540E7">
        <w:rPr>
          <w:rFonts w:eastAsia="SimSun"/>
          <w:lang w:eastAsia="zh-CN"/>
        </w:rPr>
        <w:t>-</w:t>
      </w:r>
      <w:r w:rsidR="008540E7">
        <w:rPr>
          <w:rFonts w:eastAsia="SimSun" w:hint="eastAsia"/>
          <w:lang w:eastAsia="zh-CN"/>
        </w:rPr>
        <w:t>11</w:t>
      </w:r>
      <w:r w:rsidR="008540E7">
        <w:rPr>
          <w:rFonts w:eastAsia="SimSun"/>
          <w:lang w:eastAsia="zh-CN"/>
        </w:rPr>
        <w:t>00Hz</w:t>
      </w:r>
      <w:r>
        <w:rPr>
          <w:rFonts w:eastAsia="SimSun" w:hint="eastAsia"/>
          <w:lang w:eastAsia="zh-CN"/>
        </w:rPr>
        <w:t xml:space="preserve"> simulation results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1199"/>
        <w:gridCol w:w="1202"/>
        <w:gridCol w:w="1202"/>
        <w:gridCol w:w="1214"/>
        <w:gridCol w:w="1200"/>
        <w:gridCol w:w="1202"/>
        <w:gridCol w:w="1202"/>
      </w:tblGrid>
      <w:tr w:rsidR="005F2832" w:rsidRPr="00976ABC" w14:paraId="343D3DCD" w14:textId="77777777" w:rsidTr="008540E7">
        <w:tc>
          <w:tcPr>
            <w:tcW w:w="1200" w:type="dxa"/>
            <w:vMerge w:val="restart"/>
            <w:shd w:val="clear" w:color="auto" w:fill="74D280"/>
            <w:vAlign w:val="center"/>
          </w:tcPr>
          <w:p w14:paraId="451ED1BA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  <w:r w:rsidRPr="00976ABC">
              <w:rPr>
                <w:rFonts w:eastAsia="SimSun" w:hint="eastAsia"/>
                <w:lang w:eastAsia="zh-CN"/>
              </w:rPr>
              <w:t>SNR (dB)</w:t>
            </w:r>
          </w:p>
        </w:tc>
        <w:tc>
          <w:tcPr>
            <w:tcW w:w="4817" w:type="dxa"/>
            <w:gridSpan w:val="4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4A60A822" w14:textId="7FDE31F6" w:rsidR="005F2832" w:rsidRPr="00976ABC" w:rsidRDefault="009F0C45" w:rsidP="00693E66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EVA</w:t>
            </w:r>
            <w:r>
              <w:rPr>
                <w:rFonts w:eastAsia="SimSun"/>
                <w:lang w:eastAsia="zh-CN"/>
              </w:rPr>
              <w:t>1100</w:t>
            </w:r>
            <w:r w:rsidR="005F2832" w:rsidRPr="00976ABC">
              <w:rPr>
                <w:rFonts w:eastAsia="SimSun" w:hint="eastAsia"/>
                <w:lang w:eastAsia="zh-CN"/>
              </w:rPr>
              <w:t xml:space="preserve"> RSRP accuracy</w:t>
            </w: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791EF8D7" w14:textId="73DE59C2" w:rsidR="005F2832" w:rsidRPr="00976ABC" w:rsidRDefault="006E2C1E" w:rsidP="00693E66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EVA</w:t>
            </w:r>
            <w:r>
              <w:rPr>
                <w:rFonts w:eastAsia="SimSun"/>
                <w:lang w:eastAsia="zh-CN"/>
              </w:rPr>
              <w:t>1100</w:t>
            </w:r>
            <w:r w:rsidR="005F2832" w:rsidRPr="00976ABC">
              <w:rPr>
                <w:rFonts w:eastAsia="SimSun" w:hint="eastAsia"/>
                <w:lang w:eastAsia="zh-CN"/>
              </w:rPr>
              <w:t xml:space="preserve"> RSRQ accuracy</w:t>
            </w:r>
          </w:p>
        </w:tc>
      </w:tr>
      <w:tr w:rsidR="005F2832" w:rsidRPr="00976ABC" w14:paraId="445040E7" w14:textId="77777777" w:rsidTr="008540E7">
        <w:tc>
          <w:tcPr>
            <w:tcW w:w="1200" w:type="dxa"/>
            <w:vMerge/>
            <w:tcBorders>
              <w:bottom w:val="single" w:sz="4" w:space="0" w:color="auto"/>
            </w:tcBorders>
            <w:shd w:val="clear" w:color="auto" w:fill="74D280"/>
            <w:vAlign w:val="center"/>
          </w:tcPr>
          <w:p w14:paraId="2C78B851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99" w:type="dxa"/>
            <w:shd w:val="clear" w:color="auto" w:fill="E5B8B7"/>
            <w:vAlign w:val="center"/>
          </w:tcPr>
          <w:p w14:paraId="2E43C2E9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7899230F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50%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25E2DC0E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95%</w:t>
            </w:r>
          </w:p>
        </w:tc>
        <w:tc>
          <w:tcPr>
            <w:tcW w:w="1214" w:type="dxa"/>
            <w:shd w:val="clear" w:color="auto" w:fill="E5B8B7"/>
            <w:vAlign w:val="center"/>
          </w:tcPr>
          <w:p w14:paraId="0B20C441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relative</w:t>
            </w:r>
          </w:p>
        </w:tc>
        <w:tc>
          <w:tcPr>
            <w:tcW w:w="1200" w:type="dxa"/>
            <w:shd w:val="clear" w:color="auto" w:fill="E5B8B7"/>
            <w:vAlign w:val="center"/>
          </w:tcPr>
          <w:p w14:paraId="0315A9D0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71204CE1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50%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7F32360B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95%</w:t>
            </w:r>
          </w:p>
        </w:tc>
      </w:tr>
      <w:tr w:rsidR="005F2832" w:rsidRPr="00976ABC" w14:paraId="73F85FC0" w14:textId="77777777" w:rsidTr="008540E7">
        <w:tc>
          <w:tcPr>
            <w:tcW w:w="1200" w:type="dxa"/>
            <w:shd w:val="clear" w:color="auto" w:fill="C6D9F1"/>
          </w:tcPr>
          <w:p w14:paraId="03F67147" w14:textId="77777777" w:rsidR="005F2832" w:rsidRDefault="005F2832" w:rsidP="00693E66">
            <w:pPr>
              <w:jc w:val="center"/>
            </w:pPr>
            <w:r>
              <w:rPr>
                <w:rFonts w:hint="eastAsia"/>
              </w:rPr>
              <w:t>-6</w:t>
            </w:r>
          </w:p>
        </w:tc>
        <w:tc>
          <w:tcPr>
            <w:tcW w:w="1199" w:type="dxa"/>
          </w:tcPr>
          <w:p w14:paraId="20646C83" w14:textId="1C38B9BF" w:rsidR="005F2832" w:rsidRDefault="006E2C1E" w:rsidP="00693E66">
            <w:pPr>
              <w:jc w:val="center"/>
            </w:pPr>
            <w:r>
              <w:rPr>
                <w:rFonts w:hint="eastAsia"/>
              </w:rPr>
              <w:t>-</w:t>
            </w:r>
            <w:r>
              <w:t>2.54</w:t>
            </w:r>
          </w:p>
        </w:tc>
        <w:tc>
          <w:tcPr>
            <w:tcW w:w="1202" w:type="dxa"/>
          </w:tcPr>
          <w:p w14:paraId="47A3AE83" w14:textId="62DFEF2A" w:rsidR="005F2832" w:rsidRDefault="005F2832" w:rsidP="00693E66">
            <w:pPr>
              <w:jc w:val="center"/>
            </w:pPr>
            <w:r>
              <w:rPr>
                <w:rFonts w:hint="eastAsia"/>
              </w:rPr>
              <w:t>0</w:t>
            </w:r>
            <w:r w:rsidR="006E2C1E">
              <w:t>.</w:t>
            </w:r>
            <w:r w:rsidR="006E2C1E">
              <w:rPr>
                <w:rFonts w:hint="eastAsia"/>
              </w:rPr>
              <w:t>2</w:t>
            </w:r>
            <w:r w:rsidR="006E2C1E">
              <w:t>3</w:t>
            </w:r>
          </w:p>
        </w:tc>
        <w:tc>
          <w:tcPr>
            <w:tcW w:w="1202" w:type="dxa"/>
          </w:tcPr>
          <w:p w14:paraId="6D6AB805" w14:textId="15827DEA" w:rsidR="005F2832" w:rsidRDefault="006E2C1E" w:rsidP="00693E66">
            <w:pPr>
              <w:jc w:val="center"/>
            </w:pPr>
            <w:r>
              <w:t>3.16</w:t>
            </w:r>
          </w:p>
        </w:tc>
        <w:tc>
          <w:tcPr>
            <w:tcW w:w="1214" w:type="dxa"/>
            <w:vAlign w:val="center"/>
          </w:tcPr>
          <w:p w14:paraId="32228F41" w14:textId="699C900D" w:rsidR="005F2832" w:rsidRPr="00976ABC" w:rsidRDefault="006E2C1E" w:rsidP="00693E66">
            <w:pPr>
              <w:jc w:val="center"/>
              <w:rPr>
                <w:rFonts w:ascii="SimSun" w:hAnsi="SimSun" w:cs="SimSun"/>
                <w:color w:val="000000"/>
              </w:rPr>
            </w:pPr>
            <w:r>
              <w:rPr>
                <w:color w:val="000000"/>
              </w:rPr>
              <w:t>2.93</w:t>
            </w:r>
          </w:p>
        </w:tc>
        <w:tc>
          <w:tcPr>
            <w:tcW w:w="1200" w:type="dxa"/>
          </w:tcPr>
          <w:p w14:paraId="72DE78C4" w14:textId="5FB610BF" w:rsidR="005F2832" w:rsidRDefault="005F2832" w:rsidP="00EF1DFE">
            <w:pPr>
              <w:jc w:val="center"/>
            </w:pPr>
            <w:r>
              <w:rPr>
                <w:rFonts w:hint="eastAsia"/>
              </w:rPr>
              <w:t>-</w:t>
            </w:r>
            <w:r w:rsidR="00EF1DFE">
              <w:t>2.38</w:t>
            </w:r>
          </w:p>
        </w:tc>
        <w:tc>
          <w:tcPr>
            <w:tcW w:w="1202" w:type="dxa"/>
          </w:tcPr>
          <w:p w14:paraId="5BCBF455" w14:textId="78676792" w:rsidR="005F2832" w:rsidRDefault="00EF1DFE" w:rsidP="00693E66">
            <w:pPr>
              <w:jc w:val="center"/>
            </w:pPr>
            <w:r>
              <w:t>0.26</w:t>
            </w:r>
          </w:p>
        </w:tc>
        <w:tc>
          <w:tcPr>
            <w:tcW w:w="1202" w:type="dxa"/>
          </w:tcPr>
          <w:p w14:paraId="3A6947E8" w14:textId="2919C490" w:rsidR="005F2832" w:rsidRDefault="00EF1DFE" w:rsidP="00693E66">
            <w:pPr>
              <w:jc w:val="center"/>
            </w:pPr>
            <w:r>
              <w:t>3.17</w:t>
            </w:r>
          </w:p>
        </w:tc>
      </w:tr>
      <w:tr w:rsidR="005F2832" w:rsidRPr="00976ABC" w14:paraId="49533377" w14:textId="77777777" w:rsidTr="008540E7">
        <w:tc>
          <w:tcPr>
            <w:tcW w:w="1200" w:type="dxa"/>
            <w:shd w:val="clear" w:color="auto" w:fill="C6D9F1"/>
          </w:tcPr>
          <w:p w14:paraId="24FEE2C0" w14:textId="77777777" w:rsidR="005F2832" w:rsidRDefault="005F2832" w:rsidP="00693E66">
            <w:pPr>
              <w:jc w:val="center"/>
            </w:pPr>
            <w:r>
              <w:rPr>
                <w:rFonts w:hint="eastAsia"/>
              </w:rPr>
              <w:t>-3</w:t>
            </w:r>
          </w:p>
        </w:tc>
        <w:tc>
          <w:tcPr>
            <w:tcW w:w="1199" w:type="dxa"/>
          </w:tcPr>
          <w:p w14:paraId="614DABA7" w14:textId="572FE1ED" w:rsidR="005F2832" w:rsidRDefault="006E2C1E" w:rsidP="006E2C1E">
            <w:pPr>
              <w:jc w:val="center"/>
            </w:pPr>
            <w:r>
              <w:t>-3.93</w:t>
            </w:r>
          </w:p>
        </w:tc>
        <w:tc>
          <w:tcPr>
            <w:tcW w:w="1202" w:type="dxa"/>
          </w:tcPr>
          <w:p w14:paraId="7BBEFF94" w14:textId="002DBC4C" w:rsidR="005F2832" w:rsidRDefault="005F2832" w:rsidP="006E2C1E">
            <w:pPr>
              <w:jc w:val="center"/>
            </w:pPr>
            <w:r>
              <w:rPr>
                <w:rFonts w:hint="eastAsia"/>
              </w:rPr>
              <w:t>-</w:t>
            </w:r>
            <w:r w:rsidR="006E2C1E">
              <w:t>1.14</w:t>
            </w:r>
          </w:p>
        </w:tc>
        <w:tc>
          <w:tcPr>
            <w:tcW w:w="1202" w:type="dxa"/>
          </w:tcPr>
          <w:p w14:paraId="695FCFC4" w14:textId="7957C540" w:rsidR="005F2832" w:rsidRDefault="006E2C1E" w:rsidP="00693E66">
            <w:pPr>
              <w:jc w:val="center"/>
            </w:pPr>
            <w:r>
              <w:t>1.9</w:t>
            </w:r>
          </w:p>
        </w:tc>
        <w:tc>
          <w:tcPr>
            <w:tcW w:w="1214" w:type="dxa"/>
            <w:vAlign w:val="center"/>
          </w:tcPr>
          <w:p w14:paraId="1BB28DEA" w14:textId="364F28ED" w:rsidR="005F2832" w:rsidRPr="00976ABC" w:rsidRDefault="00EF1DFE" w:rsidP="00EF1DFE">
            <w:pPr>
              <w:jc w:val="center"/>
              <w:rPr>
                <w:rFonts w:ascii="SimSun" w:hAnsi="SimSun" w:cs="SimSun"/>
                <w:color w:val="000000"/>
              </w:rPr>
            </w:pPr>
            <w:r>
              <w:rPr>
                <w:color w:val="000000"/>
              </w:rPr>
              <w:t>3.04</w:t>
            </w:r>
          </w:p>
        </w:tc>
        <w:tc>
          <w:tcPr>
            <w:tcW w:w="1200" w:type="dxa"/>
          </w:tcPr>
          <w:p w14:paraId="2BFAF937" w14:textId="1B17F49D" w:rsidR="005F2832" w:rsidRDefault="005F2832" w:rsidP="00EF1DFE">
            <w:pPr>
              <w:jc w:val="center"/>
            </w:pPr>
            <w:r>
              <w:rPr>
                <w:rFonts w:hint="eastAsia"/>
              </w:rPr>
              <w:t>-</w:t>
            </w:r>
            <w:r w:rsidR="00EF1DFE">
              <w:t>3.86</w:t>
            </w:r>
          </w:p>
        </w:tc>
        <w:tc>
          <w:tcPr>
            <w:tcW w:w="1202" w:type="dxa"/>
          </w:tcPr>
          <w:p w14:paraId="56377717" w14:textId="42C19E66" w:rsidR="005F2832" w:rsidRDefault="005F2832" w:rsidP="00EF1DFE">
            <w:pPr>
              <w:jc w:val="center"/>
            </w:pPr>
            <w:r>
              <w:rPr>
                <w:rFonts w:hint="eastAsia"/>
              </w:rPr>
              <w:t>-</w:t>
            </w:r>
            <w:r w:rsidR="00EF1DFE">
              <w:t>1.13</w:t>
            </w:r>
          </w:p>
        </w:tc>
        <w:tc>
          <w:tcPr>
            <w:tcW w:w="1202" w:type="dxa"/>
          </w:tcPr>
          <w:p w14:paraId="28E08B78" w14:textId="01DC115A" w:rsidR="005F2832" w:rsidRDefault="00EF1DFE" w:rsidP="00693E66">
            <w:pPr>
              <w:jc w:val="center"/>
            </w:pPr>
            <w:r>
              <w:t>1.88</w:t>
            </w:r>
          </w:p>
        </w:tc>
      </w:tr>
    </w:tbl>
    <w:p w14:paraId="13AF7A1B" w14:textId="77777777" w:rsidR="005F2832" w:rsidRDefault="005F2832" w:rsidP="005F2832">
      <w:pPr>
        <w:rPr>
          <w:rFonts w:eastAsia="SimSun"/>
          <w:lang w:eastAsia="zh-CN"/>
        </w:rPr>
      </w:pPr>
    </w:p>
    <w:p w14:paraId="4DEC16D4" w14:textId="315F4090" w:rsidR="005F2832" w:rsidRDefault="005F2832" w:rsidP="005F2832">
      <w:pPr>
        <w:pStyle w:val="Caption"/>
        <w:rPr>
          <w:rFonts w:eastAsia="SimSun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8540E7">
        <w:rPr>
          <w:rFonts w:eastAsia="SimSun" w:hint="eastAsia"/>
          <w:lang w:eastAsia="zh-CN"/>
        </w:rPr>
        <w:t xml:space="preserve"> HST</w:t>
      </w:r>
      <w:r w:rsidR="008540E7">
        <w:rPr>
          <w:rFonts w:eastAsia="SimSun"/>
          <w:lang w:eastAsia="zh-CN"/>
        </w:rPr>
        <w:t>-</w:t>
      </w:r>
      <w:r w:rsidR="008540E7">
        <w:rPr>
          <w:rFonts w:eastAsia="SimSun" w:hint="eastAsia"/>
          <w:lang w:eastAsia="zh-CN"/>
        </w:rPr>
        <w:t>1</w:t>
      </w:r>
      <w:r w:rsidR="008540E7">
        <w:rPr>
          <w:rFonts w:eastAsia="SimSun"/>
          <w:lang w:eastAsia="zh-CN"/>
        </w:rPr>
        <w:t>100Hz</w:t>
      </w:r>
      <w:r>
        <w:rPr>
          <w:rFonts w:eastAsia="SimSun" w:hint="eastAsia"/>
          <w:lang w:eastAsia="zh-CN"/>
        </w:rPr>
        <w:t xml:space="preserve"> simulation results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1199"/>
        <w:gridCol w:w="1202"/>
        <w:gridCol w:w="1202"/>
        <w:gridCol w:w="1214"/>
        <w:gridCol w:w="1200"/>
        <w:gridCol w:w="1202"/>
        <w:gridCol w:w="1202"/>
      </w:tblGrid>
      <w:tr w:rsidR="005F2832" w:rsidRPr="00976ABC" w14:paraId="4923EB8C" w14:textId="77777777" w:rsidTr="00AD3254">
        <w:tc>
          <w:tcPr>
            <w:tcW w:w="1200" w:type="dxa"/>
            <w:vMerge w:val="restart"/>
            <w:shd w:val="clear" w:color="auto" w:fill="74D280"/>
            <w:vAlign w:val="center"/>
          </w:tcPr>
          <w:p w14:paraId="7534A59E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  <w:r w:rsidRPr="00976ABC">
              <w:rPr>
                <w:rFonts w:eastAsia="SimSun" w:hint="eastAsia"/>
                <w:lang w:eastAsia="zh-CN"/>
              </w:rPr>
              <w:t>SNR (dB)</w:t>
            </w:r>
          </w:p>
        </w:tc>
        <w:tc>
          <w:tcPr>
            <w:tcW w:w="4817" w:type="dxa"/>
            <w:gridSpan w:val="4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7FC2A019" w14:textId="2F9311AE" w:rsidR="005F2832" w:rsidRPr="00976ABC" w:rsidRDefault="00EC1468" w:rsidP="00693E66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HST</w:t>
            </w:r>
            <w:r>
              <w:rPr>
                <w:rFonts w:eastAsia="SimSun"/>
                <w:lang w:eastAsia="zh-CN"/>
              </w:rPr>
              <w:t>1100</w:t>
            </w:r>
            <w:r w:rsidR="005F2832" w:rsidRPr="00976ABC">
              <w:rPr>
                <w:rFonts w:eastAsia="SimSun" w:hint="eastAsia"/>
                <w:lang w:eastAsia="zh-CN"/>
              </w:rPr>
              <w:t xml:space="preserve"> RSRP accuracy</w:t>
            </w: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6884C91A" w14:textId="4235C519" w:rsidR="005F2832" w:rsidRPr="00976ABC" w:rsidRDefault="00EC1468" w:rsidP="00693E66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HST</w:t>
            </w:r>
            <w:r>
              <w:rPr>
                <w:rFonts w:eastAsia="SimSun"/>
                <w:lang w:eastAsia="zh-CN"/>
              </w:rPr>
              <w:t>1100</w:t>
            </w:r>
            <w:r w:rsidR="005F2832" w:rsidRPr="00976ABC">
              <w:rPr>
                <w:rFonts w:eastAsia="SimSun" w:hint="eastAsia"/>
                <w:lang w:eastAsia="zh-CN"/>
              </w:rPr>
              <w:t xml:space="preserve"> RSRQ accuracy</w:t>
            </w:r>
          </w:p>
        </w:tc>
      </w:tr>
      <w:tr w:rsidR="005F2832" w:rsidRPr="00976ABC" w14:paraId="408C49B7" w14:textId="77777777" w:rsidTr="00AD3254">
        <w:tc>
          <w:tcPr>
            <w:tcW w:w="1200" w:type="dxa"/>
            <w:vMerge/>
            <w:tcBorders>
              <w:bottom w:val="single" w:sz="4" w:space="0" w:color="auto"/>
            </w:tcBorders>
            <w:shd w:val="clear" w:color="auto" w:fill="74D280"/>
            <w:vAlign w:val="center"/>
          </w:tcPr>
          <w:p w14:paraId="0210326E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99" w:type="dxa"/>
            <w:shd w:val="clear" w:color="auto" w:fill="E5B8B7"/>
            <w:vAlign w:val="center"/>
          </w:tcPr>
          <w:p w14:paraId="426B4DE6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29984348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50%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5159D9A7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95%</w:t>
            </w:r>
          </w:p>
        </w:tc>
        <w:tc>
          <w:tcPr>
            <w:tcW w:w="1214" w:type="dxa"/>
            <w:shd w:val="clear" w:color="auto" w:fill="E5B8B7"/>
            <w:vAlign w:val="center"/>
          </w:tcPr>
          <w:p w14:paraId="7EFFB3DB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relative</w:t>
            </w:r>
          </w:p>
        </w:tc>
        <w:tc>
          <w:tcPr>
            <w:tcW w:w="1200" w:type="dxa"/>
            <w:shd w:val="clear" w:color="auto" w:fill="E5B8B7"/>
            <w:vAlign w:val="center"/>
          </w:tcPr>
          <w:p w14:paraId="32A3D0BF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518BF059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50%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009072AF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95%</w:t>
            </w:r>
          </w:p>
        </w:tc>
      </w:tr>
      <w:tr w:rsidR="005F2832" w:rsidRPr="00976ABC" w14:paraId="7EA10984" w14:textId="77777777" w:rsidTr="00AD3254">
        <w:tc>
          <w:tcPr>
            <w:tcW w:w="1200" w:type="dxa"/>
            <w:shd w:val="clear" w:color="auto" w:fill="C6D9F1"/>
            <w:vAlign w:val="center"/>
          </w:tcPr>
          <w:p w14:paraId="4EED3F39" w14:textId="77777777" w:rsidR="005F2832" w:rsidRDefault="005F2832" w:rsidP="00693E66">
            <w:pPr>
              <w:jc w:val="center"/>
            </w:pPr>
            <w:r>
              <w:rPr>
                <w:rFonts w:hint="eastAsia"/>
              </w:rPr>
              <w:t>-6</w:t>
            </w:r>
          </w:p>
        </w:tc>
        <w:tc>
          <w:tcPr>
            <w:tcW w:w="1199" w:type="dxa"/>
            <w:vAlign w:val="center"/>
          </w:tcPr>
          <w:p w14:paraId="7E9F443F" w14:textId="45DCE87D" w:rsidR="005F2832" w:rsidRDefault="00EC1468" w:rsidP="00693E66">
            <w:pPr>
              <w:jc w:val="center"/>
            </w:pPr>
            <w:r>
              <w:t>0.59</w:t>
            </w:r>
          </w:p>
        </w:tc>
        <w:tc>
          <w:tcPr>
            <w:tcW w:w="1202" w:type="dxa"/>
            <w:vAlign w:val="center"/>
          </w:tcPr>
          <w:p w14:paraId="3F0A1D39" w14:textId="2155827E" w:rsidR="005F2832" w:rsidRDefault="00410F78" w:rsidP="00693E66">
            <w:pPr>
              <w:jc w:val="center"/>
            </w:pPr>
            <w:r>
              <w:t>1.81</w:t>
            </w:r>
          </w:p>
        </w:tc>
        <w:tc>
          <w:tcPr>
            <w:tcW w:w="1202" w:type="dxa"/>
            <w:vAlign w:val="center"/>
          </w:tcPr>
          <w:p w14:paraId="020FE2C3" w14:textId="5908E0BF" w:rsidR="005F2832" w:rsidRDefault="00410F78" w:rsidP="00693E66">
            <w:pPr>
              <w:jc w:val="center"/>
            </w:pPr>
            <w:r>
              <w:t>2.93</w:t>
            </w:r>
          </w:p>
        </w:tc>
        <w:tc>
          <w:tcPr>
            <w:tcW w:w="1214" w:type="dxa"/>
            <w:vAlign w:val="center"/>
          </w:tcPr>
          <w:p w14:paraId="367AF828" w14:textId="0DC89914" w:rsidR="005F2832" w:rsidRPr="00086D61" w:rsidRDefault="00410F78" w:rsidP="00693E66">
            <w:pPr>
              <w:jc w:val="center"/>
            </w:pPr>
            <w:r>
              <w:t>1.22</w:t>
            </w:r>
          </w:p>
        </w:tc>
        <w:tc>
          <w:tcPr>
            <w:tcW w:w="1200" w:type="dxa"/>
            <w:vAlign w:val="center"/>
          </w:tcPr>
          <w:p w14:paraId="268EDB8B" w14:textId="550F50CF" w:rsidR="005F2832" w:rsidRDefault="00410F78" w:rsidP="00693E66">
            <w:pPr>
              <w:jc w:val="center"/>
            </w:pPr>
            <w:r>
              <w:t>0.66</w:t>
            </w:r>
          </w:p>
        </w:tc>
        <w:tc>
          <w:tcPr>
            <w:tcW w:w="1202" w:type="dxa"/>
            <w:vAlign w:val="center"/>
          </w:tcPr>
          <w:p w14:paraId="51893923" w14:textId="30001017" w:rsidR="005F2832" w:rsidRDefault="00410F78" w:rsidP="00693E66">
            <w:pPr>
              <w:jc w:val="center"/>
            </w:pPr>
            <w:r>
              <w:t>1.84</w:t>
            </w:r>
          </w:p>
        </w:tc>
        <w:tc>
          <w:tcPr>
            <w:tcW w:w="1202" w:type="dxa"/>
            <w:vAlign w:val="center"/>
          </w:tcPr>
          <w:p w14:paraId="1861E529" w14:textId="15A32A5B" w:rsidR="005F2832" w:rsidRDefault="00410F78" w:rsidP="00693E66">
            <w:pPr>
              <w:jc w:val="center"/>
            </w:pPr>
            <w:r>
              <w:t>2.87</w:t>
            </w:r>
          </w:p>
        </w:tc>
      </w:tr>
      <w:tr w:rsidR="005F2832" w:rsidRPr="00976ABC" w14:paraId="7CF528CA" w14:textId="77777777" w:rsidTr="00AD3254">
        <w:tc>
          <w:tcPr>
            <w:tcW w:w="1200" w:type="dxa"/>
            <w:shd w:val="clear" w:color="auto" w:fill="C6D9F1"/>
            <w:vAlign w:val="center"/>
          </w:tcPr>
          <w:p w14:paraId="6A0EEC33" w14:textId="77777777" w:rsidR="005F2832" w:rsidRDefault="005F2832" w:rsidP="00693E66">
            <w:pPr>
              <w:jc w:val="center"/>
            </w:pPr>
            <w:r>
              <w:rPr>
                <w:rFonts w:hint="eastAsia"/>
              </w:rPr>
              <w:t>-3</w:t>
            </w:r>
          </w:p>
        </w:tc>
        <w:tc>
          <w:tcPr>
            <w:tcW w:w="1199" w:type="dxa"/>
            <w:vAlign w:val="center"/>
          </w:tcPr>
          <w:p w14:paraId="598860F4" w14:textId="2B8EC9AC" w:rsidR="005F2832" w:rsidRDefault="00EC1468" w:rsidP="00693E66">
            <w:pPr>
              <w:jc w:val="center"/>
            </w:pPr>
            <w:r>
              <w:t>0.037</w:t>
            </w:r>
          </w:p>
        </w:tc>
        <w:tc>
          <w:tcPr>
            <w:tcW w:w="1202" w:type="dxa"/>
            <w:vAlign w:val="center"/>
          </w:tcPr>
          <w:p w14:paraId="5FFC5737" w14:textId="5E2C5D88" w:rsidR="005F2832" w:rsidRDefault="00410F78" w:rsidP="00693E66">
            <w:pPr>
              <w:jc w:val="center"/>
            </w:pPr>
            <w:r>
              <w:t>1.04</w:t>
            </w:r>
          </w:p>
        </w:tc>
        <w:tc>
          <w:tcPr>
            <w:tcW w:w="1202" w:type="dxa"/>
            <w:vAlign w:val="center"/>
          </w:tcPr>
          <w:p w14:paraId="6EAACC5E" w14:textId="46981E77" w:rsidR="005F2832" w:rsidRDefault="00410F78" w:rsidP="00693E66">
            <w:pPr>
              <w:jc w:val="center"/>
            </w:pPr>
            <w:r>
              <w:t>1.88</w:t>
            </w:r>
          </w:p>
        </w:tc>
        <w:tc>
          <w:tcPr>
            <w:tcW w:w="1214" w:type="dxa"/>
            <w:vAlign w:val="center"/>
          </w:tcPr>
          <w:p w14:paraId="296F27DD" w14:textId="381B98EC" w:rsidR="005F2832" w:rsidRPr="00086D61" w:rsidRDefault="00410F78" w:rsidP="00693E66">
            <w:pPr>
              <w:jc w:val="center"/>
            </w:pPr>
            <w:r>
              <w:t>1</w:t>
            </w:r>
          </w:p>
        </w:tc>
        <w:tc>
          <w:tcPr>
            <w:tcW w:w="1200" w:type="dxa"/>
            <w:vAlign w:val="center"/>
          </w:tcPr>
          <w:p w14:paraId="28590A8D" w14:textId="2D9ED858" w:rsidR="005F2832" w:rsidRDefault="00410F78" w:rsidP="00410F78">
            <w:pPr>
              <w:jc w:val="center"/>
            </w:pPr>
            <w:r>
              <w:t>0.17</w:t>
            </w:r>
          </w:p>
        </w:tc>
        <w:tc>
          <w:tcPr>
            <w:tcW w:w="1202" w:type="dxa"/>
            <w:vAlign w:val="center"/>
          </w:tcPr>
          <w:p w14:paraId="7AF67EB6" w14:textId="32C0575F" w:rsidR="005F2832" w:rsidRDefault="00410F78" w:rsidP="00693E66">
            <w:pPr>
              <w:jc w:val="center"/>
            </w:pPr>
            <w:r>
              <w:t>1.09</w:t>
            </w:r>
          </w:p>
        </w:tc>
        <w:tc>
          <w:tcPr>
            <w:tcW w:w="1202" w:type="dxa"/>
            <w:vAlign w:val="center"/>
          </w:tcPr>
          <w:p w14:paraId="5D6814DC" w14:textId="63788A44" w:rsidR="005F2832" w:rsidRDefault="00410F78" w:rsidP="00693E66">
            <w:pPr>
              <w:jc w:val="center"/>
            </w:pPr>
            <w:r>
              <w:t>1.82</w:t>
            </w:r>
          </w:p>
        </w:tc>
      </w:tr>
    </w:tbl>
    <w:p w14:paraId="1F3841E2" w14:textId="77777777" w:rsidR="005F2832" w:rsidRDefault="005F2832" w:rsidP="005F2832">
      <w:pPr>
        <w:rPr>
          <w:rFonts w:eastAsia="SimSun"/>
          <w:lang w:eastAsia="zh-CN"/>
        </w:rPr>
      </w:pPr>
    </w:p>
    <w:p w14:paraId="4C4450D2" w14:textId="0242B351" w:rsidR="005F2832" w:rsidRPr="00F43718" w:rsidRDefault="005F2832" w:rsidP="005F2832">
      <w:pPr>
        <w:pStyle w:val="Caption"/>
        <w:rPr>
          <w:rFonts w:eastAsia="SimSun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8540E7">
        <w:rPr>
          <w:rFonts w:eastAsia="SimSun" w:hint="eastAsia"/>
          <w:lang w:eastAsia="zh-CN"/>
        </w:rPr>
        <w:t xml:space="preserve"> HST</w:t>
      </w:r>
      <w:r w:rsidR="008540E7">
        <w:rPr>
          <w:rFonts w:eastAsia="SimSun"/>
          <w:lang w:eastAsia="zh-CN"/>
        </w:rPr>
        <w:t>-SFN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1199"/>
        <w:gridCol w:w="1202"/>
        <w:gridCol w:w="1202"/>
        <w:gridCol w:w="1214"/>
        <w:gridCol w:w="1200"/>
        <w:gridCol w:w="1202"/>
        <w:gridCol w:w="1202"/>
      </w:tblGrid>
      <w:tr w:rsidR="005F2832" w:rsidRPr="00976ABC" w14:paraId="246218E6" w14:textId="77777777" w:rsidTr="00AD3254">
        <w:tc>
          <w:tcPr>
            <w:tcW w:w="1200" w:type="dxa"/>
            <w:vMerge w:val="restart"/>
            <w:shd w:val="clear" w:color="auto" w:fill="74D280"/>
            <w:vAlign w:val="center"/>
          </w:tcPr>
          <w:p w14:paraId="73DD5A55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  <w:r w:rsidRPr="00976ABC">
              <w:rPr>
                <w:rFonts w:eastAsia="SimSun" w:hint="eastAsia"/>
                <w:lang w:eastAsia="zh-CN"/>
              </w:rPr>
              <w:t>SNR (dB)</w:t>
            </w:r>
          </w:p>
        </w:tc>
        <w:tc>
          <w:tcPr>
            <w:tcW w:w="4817" w:type="dxa"/>
            <w:gridSpan w:val="4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0DDF6B1D" w14:textId="5E1CB7B9" w:rsidR="005F2832" w:rsidRPr="00976ABC" w:rsidRDefault="00171C7A" w:rsidP="00171C7A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HST</w:t>
            </w:r>
            <w:r>
              <w:rPr>
                <w:rFonts w:eastAsia="SimSun"/>
                <w:lang w:eastAsia="zh-CN"/>
              </w:rPr>
              <w:t xml:space="preserve">-SFN 1100Hz </w:t>
            </w:r>
            <w:r w:rsidR="005F2832" w:rsidRPr="00976ABC">
              <w:rPr>
                <w:rFonts w:eastAsia="SimSun" w:hint="eastAsia"/>
                <w:lang w:eastAsia="zh-CN"/>
              </w:rPr>
              <w:t>RSRP accuracy</w:t>
            </w: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4F1CF14E" w14:textId="7BEC0402" w:rsidR="005F2832" w:rsidRPr="00976ABC" w:rsidRDefault="00171C7A" w:rsidP="00693E66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HST</w:t>
            </w:r>
            <w:r>
              <w:rPr>
                <w:rFonts w:eastAsia="SimSun"/>
                <w:lang w:eastAsia="zh-CN"/>
              </w:rPr>
              <w:t xml:space="preserve">-SFN 1100Hz </w:t>
            </w:r>
            <w:r w:rsidR="005F2832" w:rsidRPr="00976ABC">
              <w:rPr>
                <w:rFonts w:eastAsia="SimSun" w:hint="eastAsia"/>
                <w:lang w:eastAsia="zh-CN"/>
              </w:rPr>
              <w:t>RSRQ accuracy</w:t>
            </w:r>
          </w:p>
        </w:tc>
      </w:tr>
      <w:tr w:rsidR="005F2832" w:rsidRPr="00976ABC" w14:paraId="4E34BC95" w14:textId="77777777" w:rsidTr="00AD3254">
        <w:tc>
          <w:tcPr>
            <w:tcW w:w="1200" w:type="dxa"/>
            <w:vMerge/>
            <w:tcBorders>
              <w:bottom w:val="single" w:sz="4" w:space="0" w:color="auto"/>
            </w:tcBorders>
            <w:shd w:val="clear" w:color="auto" w:fill="74D280"/>
            <w:vAlign w:val="center"/>
          </w:tcPr>
          <w:p w14:paraId="6262080B" w14:textId="77777777" w:rsidR="005F2832" w:rsidRPr="00976ABC" w:rsidRDefault="005F2832" w:rsidP="00693E66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199" w:type="dxa"/>
            <w:shd w:val="clear" w:color="auto" w:fill="E5B8B7"/>
            <w:vAlign w:val="center"/>
          </w:tcPr>
          <w:p w14:paraId="65DB7BB0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30250C25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50%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184FAEED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95%</w:t>
            </w:r>
          </w:p>
        </w:tc>
        <w:tc>
          <w:tcPr>
            <w:tcW w:w="1214" w:type="dxa"/>
            <w:shd w:val="clear" w:color="auto" w:fill="E5B8B7"/>
            <w:vAlign w:val="center"/>
          </w:tcPr>
          <w:p w14:paraId="43F67883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relative</w:t>
            </w:r>
          </w:p>
        </w:tc>
        <w:tc>
          <w:tcPr>
            <w:tcW w:w="1200" w:type="dxa"/>
            <w:shd w:val="clear" w:color="auto" w:fill="E5B8B7"/>
            <w:vAlign w:val="center"/>
          </w:tcPr>
          <w:p w14:paraId="617A1F31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250B8055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50%</w:t>
            </w:r>
          </w:p>
        </w:tc>
        <w:tc>
          <w:tcPr>
            <w:tcW w:w="1202" w:type="dxa"/>
            <w:shd w:val="clear" w:color="auto" w:fill="E5B8B7"/>
            <w:vAlign w:val="center"/>
          </w:tcPr>
          <w:p w14:paraId="4546F513" w14:textId="77777777" w:rsidR="005F2832" w:rsidRPr="00976ABC" w:rsidRDefault="005F2832" w:rsidP="00693E66">
            <w:pPr>
              <w:jc w:val="center"/>
              <w:rPr>
                <w:b/>
              </w:rPr>
            </w:pPr>
            <w:r w:rsidRPr="00976ABC">
              <w:rPr>
                <w:rFonts w:hint="eastAsia"/>
                <w:b/>
              </w:rPr>
              <w:t>95%</w:t>
            </w:r>
          </w:p>
        </w:tc>
      </w:tr>
      <w:tr w:rsidR="005F2832" w:rsidRPr="00976ABC" w14:paraId="0024C9C7" w14:textId="77777777" w:rsidTr="00AD3254">
        <w:tc>
          <w:tcPr>
            <w:tcW w:w="1200" w:type="dxa"/>
            <w:shd w:val="clear" w:color="auto" w:fill="C6D9F1"/>
            <w:vAlign w:val="center"/>
          </w:tcPr>
          <w:p w14:paraId="0DA08D70" w14:textId="77777777" w:rsidR="005F2832" w:rsidRDefault="005F2832" w:rsidP="00693E66">
            <w:pPr>
              <w:jc w:val="center"/>
            </w:pPr>
            <w:r>
              <w:rPr>
                <w:rFonts w:hint="eastAsia"/>
              </w:rPr>
              <w:t>-6</w:t>
            </w:r>
          </w:p>
        </w:tc>
        <w:tc>
          <w:tcPr>
            <w:tcW w:w="1199" w:type="dxa"/>
          </w:tcPr>
          <w:p w14:paraId="635EB35D" w14:textId="7631F992" w:rsidR="005F2832" w:rsidRDefault="00B05BD7" w:rsidP="00693E66">
            <w:pPr>
              <w:jc w:val="center"/>
            </w:pPr>
            <w:r>
              <w:t>0.59</w:t>
            </w:r>
          </w:p>
        </w:tc>
        <w:tc>
          <w:tcPr>
            <w:tcW w:w="1202" w:type="dxa"/>
          </w:tcPr>
          <w:p w14:paraId="4313E109" w14:textId="0E8071CD" w:rsidR="005F2832" w:rsidRDefault="00B05BD7" w:rsidP="00693E66">
            <w:pPr>
              <w:jc w:val="center"/>
            </w:pPr>
            <w:r>
              <w:t>1.92</w:t>
            </w:r>
          </w:p>
        </w:tc>
        <w:tc>
          <w:tcPr>
            <w:tcW w:w="1202" w:type="dxa"/>
          </w:tcPr>
          <w:p w14:paraId="6CACDF79" w14:textId="504A3C2E" w:rsidR="005F2832" w:rsidRDefault="00B05BD7" w:rsidP="00693E66">
            <w:pPr>
              <w:jc w:val="center"/>
            </w:pPr>
            <w:r>
              <w:t>3.05</w:t>
            </w:r>
          </w:p>
        </w:tc>
        <w:tc>
          <w:tcPr>
            <w:tcW w:w="1214" w:type="dxa"/>
            <w:vAlign w:val="center"/>
          </w:tcPr>
          <w:p w14:paraId="3F06108E" w14:textId="7B0709DD" w:rsidR="005F2832" w:rsidRPr="00976ABC" w:rsidRDefault="00B05BD7" w:rsidP="00693E66">
            <w:pPr>
              <w:jc w:val="center"/>
              <w:rPr>
                <w:rFonts w:ascii="SimSun" w:hAnsi="SimSun" w:cs="SimSun"/>
                <w:color w:val="000000"/>
              </w:rPr>
            </w:pPr>
            <w:r>
              <w:rPr>
                <w:color w:val="000000"/>
              </w:rPr>
              <w:t>1.33</w:t>
            </w:r>
          </w:p>
        </w:tc>
        <w:tc>
          <w:tcPr>
            <w:tcW w:w="1200" w:type="dxa"/>
          </w:tcPr>
          <w:p w14:paraId="66B5EB21" w14:textId="45E95F0E" w:rsidR="005F2832" w:rsidRDefault="00B05BD7" w:rsidP="00693E66">
            <w:pPr>
              <w:jc w:val="center"/>
            </w:pPr>
            <w:r>
              <w:t>0.69</w:t>
            </w:r>
          </w:p>
        </w:tc>
        <w:tc>
          <w:tcPr>
            <w:tcW w:w="1202" w:type="dxa"/>
          </w:tcPr>
          <w:p w14:paraId="6C0A3F21" w14:textId="2F9B7AD7" w:rsidR="005F2832" w:rsidRDefault="00B05BD7" w:rsidP="00693E66">
            <w:pPr>
              <w:jc w:val="center"/>
            </w:pPr>
            <w:r>
              <w:t>1.93</w:t>
            </w:r>
          </w:p>
        </w:tc>
        <w:tc>
          <w:tcPr>
            <w:tcW w:w="1202" w:type="dxa"/>
          </w:tcPr>
          <w:p w14:paraId="6024D5A3" w14:textId="7F71CAB8" w:rsidR="005F2832" w:rsidRDefault="00B05BD7" w:rsidP="00693E66">
            <w:pPr>
              <w:jc w:val="center"/>
            </w:pPr>
            <w:r>
              <w:t>3.01</w:t>
            </w:r>
          </w:p>
        </w:tc>
      </w:tr>
      <w:tr w:rsidR="005F2832" w:rsidRPr="00976ABC" w14:paraId="4527BDE9" w14:textId="77777777" w:rsidTr="00AD3254">
        <w:tc>
          <w:tcPr>
            <w:tcW w:w="1200" w:type="dxa"/>
            <w:shd w:val="clear" w:color="auto" w:fill="C6D9F1"/>
            <w:vAlign w:val="center"/>
          </w:tcPr>
          <w:p w14:paraId="2C2DD2EB" w14:textId="77777777" w:rsidR="005F2832" w:rsidRDefault="005F2832" w:rsidP="00693E66">
            <w:pPr>
              <w:jc w:val="center"/>
            </w:pPr>
            <w:r>
              <w:rPr>
                <w:rFonts w:hint="eastAsia"/>
              </w:rPr>
              <w:t>-3</w:t>
            </w:r>
          </w:p>
        </w:tc>
        <w:tc>
          <w:tcPr>
            <w:tcW w:w="1199" w:type="dxa"/>
          </w:tcPr>
          <w:p w14:paraId="75015643" w14:textId="62CB2324" w:rsidR="005F2832" w:rsidRDefault="00B05BD7" w:rsidP="00693E66">
            <w:pPr>
              <w:jc w:val="center"/>
            </w:pPr>
            <w:r>
              <w:t>0.15</w:t>
            </w:r>
          </w:p>
        </w:tc>
        <w:tc>
          <w:tcPr>
            <w:tcW w:w="1202" w:type="dxa"/>
          </w:tcPr>
          <w:p w14:paraId="4F5740D3" w14:textId="7A364D8C" w:rsidR="005F2832" w:rsidRDefault="00B05BD7" w:rsidP="00693E66">
            <w:pPr>
              <w:jc w:val="center"/>
            </w:pPr>
            <w:r>
              <w:t>1.11</w:t>
            </w:r>
          </w:p>
        </w:tc>
        <w:tc>
          <w:tcPr>
            <w:tcW w:w="1202" w:type="dxa"/>
          </w:tcPr>
          <w:p w14:paraId="615EBB7D" w14:textId="054D138F" w:rsidR="005F2832" w:rsidRDefault="00B05BD7" w:rsidP="00693E66">
            <w:pPr>
              <w:jc w:val="center"/>
            </w:pPr>
            <w:r>
              <w:t>1.95</w:t>
            </w:r>
          </w:p>
        </w:tc>
        <w:tc>
          <w:tcPr>
            <w:tcW w:w="1214" w:type="dxa"/>
            <w:vAlign w:val="center"/>
          </w:tcPr>
          <w:p w14:paraId="0A4B8647" w14:textId="1D9DD083" w:rsidR="005F2832" w:rsidRPr="00976ABC" w:rsidRDefault="00B05BD7" w:rsidP="00693E66">
            <w:pPr>
              <w:jc w:val="center"/>
              <w:rPr>
                <w:rFonts w:ascii="SimSun" w:hAnsi="SimSun" w:cs="SimSun"/>
                <w:color w:val="000000"/>
              </w:rPr>
            </w:pPr>
            <w:r>
              <w:rPr>
                <w:color w:val="000000"/>
              </w:rPr>
              <w:t>0.96</w:t>
            </w:r>
          </w:p>
        </w:tc>
        <w:tc>
          <w:tcPr>
            <w:tcW w:w="1200" w:type="dxa"/>
          </w:tcPr>
          <w:p w14:paraId="0E6AF96F" w14:textId="3E405A2C" w:rsidR="005F2832" w:rsidRDefault="00B05BD7" w:rsidP="00693E66">
            <w:pPr>
              <w:jc w:val="center"/>
            </w:pPr>
            <w:r>
              <w:t>0.26</w:t>
            </w:r>
          </w:p>
        </w:tc>
        <w:tc>
          <w:tcPr>
            <w:tcW w:w="1202" w:type="dxa"/>
          </w:tcPr>
          <w:p w14:paraId="38EFCE2C" w14:textId="61120BDC" w:rsidR="005F2832" w:rsidRDefault="00B05BD7" w:rsidP="00693E66">
            <w:pPr>
              <w:jc w:val="center"/>
            </w:pPr>
            <w:r>
              <w:t>1.15</w:t>
            </w:r>
          </w:p>
        </w:tc>
        <w:tc>
          <w:tcPr>
            <w:tcW w:w="1202" w:type="dxa"/>
          </w:tcPr>
          <w:p w14:paraId="62C54653" w14:textId="0383ABCE" w:rsidR="005F2832" w:rsidRDefault="00171C7A" w:rsidP="00693E66">
            <w:pPr>
              <w:jc w:val="center"/>
            </w:pPr>
            <w:r>
              <w:t>1.94</w:t>
            </w:r>
          </w:p>
        </w:tc>
      </w:tr>
    </w:tbl>
    <w:p w14:paraId="3B3F72BB" w14:textId="77777777" w:rsidR="00861E75" w:rsidRDefault="00861E75" w:rsidP="00861E75"/>
    <w:p w14:paraId="17889429" w14:textId="6D46F830" w:rsidR="000D4EC1" w:rsidRDefault="00E6502F" w:rsidP="00861E75">
      <w:r>
        <w:t>In the above tables, the r</w:t>
      </w:r>
      <w:r w:rsidR="000D4EC1">
        <w:t>elative</w:t>
      </w:r>
      <w:r>
        <w:t xml:space="preserve"> accuracy is defined to be </w:t>
      </w:r>
      <w:r w:rsidR="000D4EC1">
        <w:t>max(|5%</w:t>
      </w:r>
      <w:r>
        <w:t xml:space="preserve"> accuracy </w:t>
      </w:r>
      <w:r w:rsidR="000D4EC1">
        <w:t>-50%</w:t>
      </w:r>
      <w:r>
        <w:t xml:space="preserve"> accuracy</w:t>
      </w:r>
      <w:r w:rsidR="000D4EC1">
        <w:t>|, |95%</w:t>
      </w:r>
      <w:r>
        <w:t xml:space="preserve"> </w:t>
      </w:r>
      <w:r>
        <w:t xml:space="preserve">accuracy </w:t>
      </w:r>
      <w:r w:rsidR="000D4EC1">
        <w:t>-5%</w:t>
      </w:r>
      <w:r>
        <w:t xml:space="preserve"> </w:t>
      </w:r>
      <w:r>
        <w:t xml:space="preserve">accuracy </w:t>
      </w:r>
      <w:r w:rsidR="000D4EC1">
        <w:t>| )</w:t>
      </w:r>
      <w:r>
        <w:t xml:space="preserve">. </w:t>
      </w:r>
    </w:p>
    <w:p w14:paraId="0D57C064" w14:textId="79A4D2D6" w:rsidR="00AD31A1" w:rsidRPr="00BD7B3C" w:rsidRDefault="00182C0C" w:rsidP="00AD31A1">
      <w:pPr>
        <w:rPr>
          <w:rFonts w:eastAsia="SimSun"/>
          <w:b/>
          <w:i/>
          <w:vertAlign w:val="subscript"/>
          <w:lang w:eastAsia="zh-CN"/>
        </w:rPr>
      </w:pPr>
      <w:r>
        <w:rPr>
          <w:rFonts w:eastAsia="SimSun"/>
          <w:b/>
          <w:i/>
          <w:lang w:eastAsia="zh-CN"/>
        </w:rPr>
        <w:t>Proposal</w:t>
      </w:r>
      <w:r w:rsidR="00AD31A1" w:rsidRPr="00BD7B3C">
        <w:rPr>
          <w:rFonts w:eastAsia="SimSun" w:hint="eastAsia"/>
          <w:b/>
          <w:i/>
          <w:lang w:eastAsia="zh-CN"/>
        </w:rPr>
        <w:t xml:space="preserve"> 1: </w:t>
      </w:r>
      <w:r w:rsidR="00AD31A1">
        <w:rPr>
          <w:rFonts w:eastAsia="SimSun"/>
          <w:b/>
          <w:i/>
          <w:lang w:eastAsia="zh-CN"/>
        </w:rPr>
        <w:t>The measurement a</w:t>
      </w:r>
      <w:r w:rsidR="00AD31A1">
        <w:rPr>
          <w:rFonts w:eastAsia="SimSun" w:hint="eastAsia"/>
          <w:b/>
          <w:i/>
          <w:lang w:eastAsia="zh-CN"/>
        </w:rPr>
        <w:t>ccuracy requirement</w:t>
      </w:r>
      <w:r w:rsidR="00E01E29">
        <w:rPr>
          <w:rFonts w:eastAsia="SimSun"/>
          <w:b/>
          <w:i/>
          <w:lang w:eastAsia="zh-CN"/>
        </w:rPr>
        <w:t xml:space="preserve"> for RSRP/RSRQ</w:t>
      </w:r>
      <w:r w:rsidR="00AD31A1" w:rsidRPr="00BD7B3C">
        <w:rPr>
          <w:rFonts w:eastAsia="SimSun" w:hint="eastAsia"/>
          <w:b/>
          <w:i/>
          <w:lang w:eastAsia="zh-CN"/>
        </w:rPr>
        <w:t xml:space="preserve"> </w:t>
      </w:r>
      <w:r w:rsidR="00AD31A1">
        <w:rPr>
          <w:rFonts w:eastAsia="SimSun"/>
          <w:b/>
          <w:i/>
          <w:lang w:eastAsia="zh-CN"/>
        </w:rPr>
        <w:t>defined for</w:t>
      </w:r>
      <w:r>
        <w:rPr>
          <w:rFonts w:eastAsia="SimSun" w:hint="eastAsia"/>
          <w:b/>
          <w:i/>
          <w:lang w:eastAsia="zh-CN"/>
        </w:rPr>
        <w:t xml:space="preserve"> high </w:t>
      </w:r>
      <w:r>
        <w:rPr>
          <w:rFonts w:eastAsia="SimSun"/>
          <w:b/>
          <w:i/>
          <w:lang w:eastAsia="zh-CN"/>
        </w:rPr>
        <w:t>D</w:t>
      </w:r>
      <w:r w:rsidRPr="00BD7B3C">
        <w:rPr>
          <w:rFonts w:eastAsia="SimSun"/>
          <w:b/>
          <w:i/>
          <w:lang w:eastAsia="zh-CN"/>
        </w:rPr>
        <w:t>oppler</w:t>
      </w:r>
      <w:r w:rsidR="00AD31A1" w:rsidRPr="00BD7B3C">
        <w:rPr>
          <w:rFonts w:eastAsia="SimSun" w:hint="eastAsia"/>
          <w:b/>
          <w:i/>
          <w:lang w:eastAsia="zh-CN"/>
        </w:rPr>
        <w:t xml:space="preserve"> </w:t>
      </w:r>
      <w:r w:rsidR="00AD31A1" w:rsidRPr="00BD7B3C">
        <w:rPr>
          <w:rFonts w:eastAsia="SimSun"/>
          <w:b/>
          <w:i/>
          <w:lang w:eastAsia="zh-CN"/>
        </w:rPr>
        <w:t>condition</w:t>
      </w:r>
      <w:r w:rsidR="00AD31A1">
        <w:rPr>
          <w:rFonts w:eastAsia="SimSun"/>
          <w:b/>
          <w:i/>
          <w:lang w:eastAsia="zh-CN"/>
        </w:rPr>
        <w:t xml:space="preserve"> in TS36.133 v16.1.0</w:t>
      </w:r>
      <w:r w:rsidR="00AD31A1" w:rsidRPr="00BD7B3C">
        <w:rPr>
          <w:rFonts w:eastAsia="SimSun" w:hint="eastAsia"/>
          <w:b/>
          <w:i/>
          <w:lang w:eastAsia="zh-CN"/>
        </w:rPr>
        <w:t xml:space="preserve"> could be reused for </w:t>
      </w:r>
      <w:r w:rsidR="00AD31A1">
        <w:rPr>
          <w:rFonts w:eastAsia="SimSun"/>
          <w:b/>
          <w:i/>
          <w:lang w:eastAsia="zh-CN"/>
        </w:rPr>
        <w:t>the LTE R16</w:t>
      </w:r>
      <w:r w:rsidR="00AD31A1" w:rsidRPr="00BD7B3C">
        <w:rPr>
          <w:rFonts w:eastAsia="SimSun" w:hint="eastAsia"/>
          <w:b/>
          <w:i/>
          <w:lang w:eastAsia="zh-CN"/>
        </w:rPr>
        <w:t xml:space="preserve"> high speed scenarios.</w:t>
      </w:r>
      <w:r w:rsidR="008A7836">
        <w:rPr>
          <w:rFonts w:eastAsia="SimSun"/>
          <w:b/>
          <w:i/>
          <w:lang w:eastAsia="zh-CN"/>
        </w:rPr>
        <w:t xml:space="preserve"> No further enhancement is needed</w:t>
      </w:r>
      <w:r w:rsidR="00E01E29">
        <w:rPr>
          <w:rFonts w:eastAsia="SimSun"/>
          <w:b/>
          <w:i/>
          <w:lang w:eastAsia="zh-CN"/>
        </w:rPr>
        <w:t>.</w:t>
      </w:r>
    </w:p>
    <w:p w14:paraId="1F1393D5" w14:textId="77777777" w:rsidR="00375EE5" w:rsidRDefault="00375EE5" w:rsidP="003E01A5">
      <w:pPr>
        <w:spacing w:after="120"/>
      </w:pPr>
    </w:p>
    <w:p w14:paraId="675239E1" w14:textId="6D7ED73F" w:rsidR="00182C0C" w:rsidRPr="007759D6" w:rsidRDefault="00182C0C" w:rsidP="00182C0C">
      <w:pPr>
        <w:pStyle w:val="Heading1"/>
        <w:jc w:val="both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35ED2FDE" w14:textId="43394983" w:rsidR="00182C0C" w:rsidRDefault="00182C0C" w:rsidP="003E01A5">
      <w:pPr>
        <w:spacing w:after="120"/>
      </w:pPr>
      <w:r>
        <w:t>This contribution shows the simulation results for RSRP and RSRQ measurement for high speed scenarios. The proposal is drawn as follows:</w:t>
      </w:r>
    </w:p>
    <w:p w14:paraId="4299C544" w14:textId="7AC47AAF" w:rsidR="00182C0C" w:rsidRPr="00BD7B3C" w:rsidRDefault="00182C0C" w:rsidP="00182C0C">
      <w:pPr>
        <w:rPr>
          <w:rFonts w:eastAsia="SimSun"/>
          <w:b/>
          <w:i/>
          <w:vertAlign w:val="subscript"/>
          <w:lang w:eastAsia="zh-CN"/>
        </w:rPr>
      </w:pPr>
      <w:r>
        <w:rPr>
          <w:rFonts w:eastAsia="SimSun"/>
          <w:b/>
          <w:i/>
          <w:lang w:eastAsia="zh-CN"/>
        </w:rPr>
        <w:t>Proposal</w:t>
      </w:r>
      <w:r w:rsidRPr="00BD7B3C">
        <w:rPr>
          <w:rFonts w:eastAsia="SimSun" w:hint="eastAsia"/>
          <w:b/>
          <w:i/>
          <w:lang w:eastAsia="zh-CN"/>
        </w:rPr>
        <w:t xml:space="preserve"> 1: </w:t>
      </w:r>
      <w:r>
        <w:rPr>
          <w:rFonts w:eastAsia="SimSun"/>
          <w:b/>
          <w:i/>
          <w:lang w:eastAsia="zh-CN"/>
        </w:rPr>
        <w:t>The measurement a</w:t>
      </w:r>
      <w:r>
        <w:rPr>
          <w:rFonts w:eastAsia="SimSun" w:hint="eastAsia"/>
          <w:b/>
          <w:i/>
          <w:lang w:eastAsia="zh-CN"/>
        </w:rPr>
        <w:t>ccuracy requirement</w:t>
      </w:r>
      <w:r>
        <w:rPr>
          <w:rFonts w:eastAsia="SimSun"/>
          <w:b/>
          <w:i/>
          <w:lang w:eastAsia="zh-CN"/>
        </w:rPr>
        <w:t xml:space="preserve"> for RSRP/RSRQ</w:t>
      </w:r>
      <w:r w:rsidRPr="00BD7B3C"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>defined for</w:t>
      </w:r>
      <w:r>
        <w:rPr>
          <w:rFonts w:eastAsia="SimSun" w:hint="eastAsia"/>
          <w:b/>
          <w:i/>
          <w:lang w:eastAsia="zh-CN"/>
        </w:rPr>
        <w:t xml:space="preserve"> high </w:t>
      </w:r>
      <w:r>
        <w:rPr>
          <w:rFonts w:eastAsia="SimSun"/>
          <w:b/>
          <w:i/>
          <w:lang w:eastAsia="zh-CN"/>
        </w:rPr>
        <w:t>D</w:t>
      </w:r>
      <w:r w:rsidRPr="00BD7B3C">
        <w:rPr>
          <w:rFonts w:eastAsia="SimSun"/>
          <w:b/>
          <w:i/>
          <w:lang w:eastAsia="zh-CN"/>
        </w:rPr>
        <w:t>oppler</w:t>
      </w:r>
      <w:r w:rsidRPr="00BD7B3C">
        <w:rPr>
          <w:rFonts w:eastAsia="SimSun" w:hint="eastAsia"/>
          <w:b/>
          <w:i/>
          <w:lang w:eastAsia="zh-CN"/>
        </w:rPr>
        <w:t xml:space="preserve"> </w:t>
      </w:r>
      <w:r w:rsidRPr="00BD7B3C">
        <w:rPr>
          <w:rFonts w:eastAsia="SimSun"/>
          <w:b/>
          <w:i/>
          <w:lang w:eastAsia="zh-CN"/>
        </w:rPr>
        <w:t>condition</w:t>
      </w:r>
      <w:r>
        <w:rPr>
          <w:rFonts w:eastAsia="SimSun"/>
          <w:b/>
          <w:i/>
          <w:lang w:eastAsia="zh-CN"/>
        </w:rPr>
        <w:t xml:space="preserve"> in TS36.133 v16.1.0</w:t>
      </w:r>
      <w:r w:rsidRPr="00BD7B3C">
        <w:rPr>
          <w:rFonts w:eastAsia="SimSun" w:hint="eastAsia"/>
          <w:b/>
          <w:i/>
          <w:lang w:eastAsia="zh-CN"/>
        </w:rPr>
        <w:t xml:space="preserve"> could be reused for </w:t>
      </w:r>
      <w:r>
        <w:rPr>
          <w:rFonts w:eastAsia="SimSun"/>
          <w:b/>
          <w:i/>
          <w:lang w:eastAsia="zh-CN"/>
        </w:rPr>
        <w:t>the LTE R16</w:t>
      </w:r>
      <w:r w:rsidRPr="00BD7B3C">
        <w:rPr>
          <w:rFonts w:eastAsia="SimSun" w:hint="eastAsia"/>
          <w:b/>
          <w:i/>
          <w:lang w:eastAsia="zh-CN"/>
        </w:rPr>
        <w:t xml:space="preserve"> high speed scenarios.</w:t>
      </w:r>
      <w:r>
        <w:rPr>
          <w:rFonts w:eastAsia="SimSun"/>
          <w:b/>
          <w:i/>
          <w:lang w:eastAsia="zh-CN"/>
        </w:rPr>
        <w:t xml:space="preserve"> No further enhancement is needed.</w:t>
      </w:r>
      <w:bookmarkStart w:id="2" w:name="_GoBack"/>
      <w:bookmarkEnd w:id="2"/>
    </w:p>
    <w:p w14:paraId="4B4F771F" w14:textId="77777777" w:rsidR="00182C0C" w:rsidRPr="00375EE5" w:rsidRDefault="00182C0C" w:rsidP="003E01A5">
      <w:pPr>
        <w:spacing w:after="120"/>
      </w:pPr>
    </w:p>
    <w:p w14:paraId="407A2C4D" w14:textId="77777777" w:rsidR="001D5413" w:rsidRPr="00AD31A1" w:rsidRDefault="001D5413" w:rsidP="00AD31A1">
      <w:pPr>
        <w:pStyle w:val="Heading1"/>
        <w:jc w:val="both"/>
        <w:rPr>
          <w:sz w:val="32"/>
          <w:lang w:val="en-US"/>
        </w:rPr>
      </w:pPr>
      <w:r w:rsidRPr="00AD31A1">
        <w:rPr>
          <w:sz w:val="32"/>
          <w:lang w:val="en-US"/>
        </w:rPr>
        <w:t>Reference</w:t>
      </w:r>
    </w:p>
    <w:p w14:paraId="451C1999" w14:textId="77777777" w:rsidR="005D6184" w:rsidRDefault="00A33D6C" w:rsidP="005D6184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[1] </w:t>
      </w:r>
      <w:r w:rsidR="005D6184" w:rsidRPr="005D6184">
        <w:rPr>
          <w:rFonts w:eastAsia="SimSun" w:cs="Arial"/>
          <w:lang w:eastAsia="zh-CN"/>
        </w:rPr>
        <w:t>R4-154775</w:t>
      </w:r>
      <w:r w:rsidR="00D22F61" w:rsidRPr="00D22F61">
        <w:rPr>
          <w:lang w:eastAsia="zh-CN"/>
        </w:rPr>
        <w:t>, “</w:t>
      </w:r>
      <w:r w:rsidR="005D6184" w:rsidRPr="005D6184">
        <w:rPr>
          <w:rFonts w:eastAsia="SimSun"/>
          <w:lang w:eastAsia="zh-CN"/>
        </w:rPr>
        <w:t>Measurement accuracy simulation results for existing high speed scenarios</w:t>
      </w:r>
      <w:r w:rsidR="005D6184">
        <w:rPr>
          <w:rFonts w:eastAsia="SimSun"/>
          <w:lang w:eastAsia="zh-CN"/>
        </w:rPr>
        <w:t>”</w:t>
      </w:r>
      <w:r>
        <w:rPr>
          <w:lang w:eastAsia="zh-CN"/>
        </w:rPr>
        <w:t xml:space="preserve">, </w:t>
      </w:r>
      <w:r w:rsidR="005D6184">
        <w:rPr>
          <w:lang w:eastAsia="zh-CN"/>
        </w:rPr>
        <w:t xml:space="preserve">Huawei, </w:t>
      </w:r>
      <w:r w:rsidR="00D22F61" w:rsidRPr="00D22F61">
        <w:rPr>
          <w:lang w:eastAsia="zh-CN"/>
        </w:rPr>
        <w:t>RAN</w:t>
      </w:r>
      <w:r w:rsidR="00483569">
        <w:rPr>
          <w:lang w:eastAsia="zh-CN"/>
        </w:rPr>
        <w:t xml:space="preserve">4 Meeting </w:t>
      </w:r>
    </w:p>
    <w:p w14:paraId="438EFA4F" w14:textId="620ECCFC" w:rsidR="00D22F61" w:rsidRDefault="00483569" w:rsidP="005D6184">
      <w:pPr>
        <w:spacing w:after="0"/>
        <w:ind w:firstLine="284"/>
        <w:jc w:val="both"/>
        <w:rPr>
          <w:lang w:eastAsia="zh-CN"/>
        </w:rPr>
      </w:pPr>
      <w:r>
        <w:rPr>
          <w:lang w:eastAsia="zh-CN"/>
        </w:rPr>
        <w:t>#</w:t>
      </w:r>
      <w:r w:rsidR="00786262" w:rsidRPr="00A5462E">
        <w:rPr>
          <w:rFonts w:cs="Arial" w:hint="eastAsia"/>
        </w:rPr>
        <w:t>7</w:t>
      </w:r>
      <w:r w:rsidR="005D6184">
        <w:rPr>
          <w:rFonts w:eastAsia="SimSun" w:cs="Arial"/>
          <w:lang w:eastAsia="zh-CN"/>
        </w:rPr>
        <w:t>6</w:t>
      </w:r>
    </w:p>
    <w:p w14:paraId="371CEC01" w14:textId="77777777" w:rsidR="00147135" w:rsidRDefault="00147135" w:rsidP="00D6229E">
      <w:pPr>
        <w:spacing w:after="0"/>
        <w:jc w:val="both"/>
        <w:rPr>
          <w:lang w:eastAsia="zh-CN"/>
        </w:rPr>
      </w:pPr>
    </w:p>
    <w:p w14:paraId="6B96B322" w14:textId="77777777" w:rsidR="00D83813" w:rsidRPr="000953A2" w:rsidRDefault="00D83813" w:rsidP="00F34E89">
      <w:pPr>
        <w:jc w:val="both"/>
      </w:pPr>
    </w:p>
    <w:sectPr w:rsidR="00D83813" w:rsidRPr="000953A2" w:rsidSect="004D14E5">
      <w:footerReference w:type="even" r:id="rId24"/>
      <w:footerReference w:type="default" r:id="rId25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ACC82" w14:textId="77777777" w:rsidR="001434D3" w:rsidRDefault="001434D3">
      <w:r>
        <w:separator/>
      </w:r>
    </w:p>
  </w:endnote>
  <w:endnote w:type="continuationSeparator" w:id="0">
    <w:p w14:paraId="1AAB5B55" w14:textId="77777777" w:rsidR="001434D3" w:rsidRDefault="0014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7EE1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596FEE" w14:textId="77777777" w:rsidR="00254433" w:rsidRDefault="002544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3028B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2C0C">
      <w:rPr>
        <w:rStyle w:val="PageNumber"/>
      </w:rPr>
      <w:t>4</w:t>
    </w:r>
    <w:r>
      <w:rPr>
        <w:rStyle w:val="PageNumber"/>
      </w:rPr>
      <w:fldChar w:fldCharType="end"/>
    </w:r>
  </w:p>
  <w:p w14:paraId="01356365" w14:textId="77777777" w:rsidR="00254433" w:rsidRDefault="00254433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40D7C" w14:textId="77777777" w:rsidR="001434D3" w:rsidRDefault="001434D3">
      <w:r>
        <w:separator/>
      </w:r>
    </w:p>
  </w:footnote>
  <w:footnote w:type="continuationSeparator" w:id="0">
    <w:p w14:paraId="56826195" w14:textId="77777777" w:rsidR="001434D3" w:rsidRDefault="00143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C170ECB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9781A"/>
    <w:multiLevelType w:val="hybridMultilevel"/>
    <w:tmpl w:val="96D62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21CA6"/>
    <w:multiLevelType w:val="hybridMultilevel"/>
    <w:tmpl w:val="6EE81C58"/>
    <w:lvl w:ilvl="0" w:tplc="39221820">
      <w:numFmt w:val="bullet"/>
      <w:lvlText w:val="-"/>
      <w:lvlJc w:val="left"/>
      <w:pPr>
        <w:ind w:left="185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4016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544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76D2795"/>
    <w:multiLevelType w:val="hybridMultilevel"/>
    <w:tmpl w:val="1BC6CBFA"/>
    <w:lvl w:ilvl="0" w:tplc="DB98DA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0262662"/>
    <w:multiLevelType w:val="hybridMultilevel"/>
    <w:tmpl w:val="5FF242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4851F8"/>
    <w:multiLevelType w:val="hybridMultilevel"/>
    <w:tmpl w:val="C8306C98"/>
    <w:lvl w:ilvl="0" w:tplc="5684A0D0"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AD0DE0"/>
    <w:multiLevelType w:val="hybridMultilevel"/>
    <w:tmpl w:val="A20E9E9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B5B8A"/>
    <w:multiLevelType w:val="hybridMultilevel"/>
    <w:tmpl w:val="11FAFD5E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0327C"/>
    <w:multiLevelType w:val="hybridMultilevel"/>
    <w:tmpl w:val="1C484C2C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22986"/>
    <w:multiLevelType w:val="hybridMultilevel"/>
    <w:tmpl w:val="60504626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576FA"/>
    <w:multiLevelType w:val="hybridMultilevel"/>
    <w:tmpl w:val="35A45620"/>
    <w:lvl w:ilvl="0" w:tplc="3922182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2804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01B30C1"/>
    <w:multiLevelType w:val="hybridMultilevel"/>
    <w:tmpl w:val="15EA215E"/>
    <w:lvl w:ilvl="0" w:tplc="7682E78C">
      <w:start w:val="1"/>
      <w:numFmt w:val="bullet"/>
      <w:lvlText w:val="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C0514F"/>
    <w:multiLevelType w:val="hybridMultilevel"/>
    <w:tmpl w:val="04AEE81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ECB2EAD"/>
    <w:multiLevelType w:val="hybridMultilevel"/>
    <w:tmpl w:val="9F447350"/>
    <w:lvl w:ilvl="0" w:tplc="CFE86C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75861D0">
      <w:start w:val="30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9F61E02">
      <w:start w:val="30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6C8D63E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5D44821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4CE900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17623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E9E0E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7675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6197D08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22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21"/>
  </w:num>
  <w:num w:numId="9">
    <w:abstractNumId w:val="4"/>
  </w:num>
  <w:num w:numId="10">
    <w:abstractNumId w:val="16"/>
  </w:num>
  <w:num w:numId="11">
    <w:abstractNumId w:val="2"/>
  </w:num>
  <w:num w:numId="12">
    <w:abstractNumId w:val="1"/>
  </w:num>
  <w:num w:numId="13">
    <w:abstractNumId w:val="19"/>
  </w:num>
  <w:num w:numId="14">
    <w:abstractNumId w:val="12"/>
  </w:num>
  <w:num w:numId="15">
    <w:abstractNumId w:val="3"/>
  </w:num>
  <w:num w:numId="16">
    <w:abstractNumId w:val="15"/>
  </w:num>
  <w:num w:numId="17">
    <w:abstractNumId w:val="14"/>
  </w:num>
  <w:num w:numId="18">
    <w:abstractNumId w:val="13"/>
  </w:num>
  <w:num w:numId="19">
    <w:abstractNumId w:val="17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0"/>
  </w:num>
  <w:num w:numId="23">
    <w:abstractNumId w:val="9"/>
  </w:num>
  <w:num w:numId="24">
    <w:abstractNumId w:val="9"/>
  </w:num>
  <w:num w:numId="25">
    <w:abstractNumId w:val="18"/>
  </w:num>
  <w:num w:numId="2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910"/>
    <w:rsid w:val="00000A54"/>
    <w:rsid w:val="00000D32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63F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BB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3E1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37D5D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2919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27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1C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5E7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5EB9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A7C4F"/>
    <w:rsid w:val="000B04A1"/>
    <w:rsid w:val="000B0794"/>
    <w:rsid w:val="000B0B23"/>
    <w:rsid w:val="000B0DCB"/>
    <w:rsid w:val="000B10C9"/>
    <w:rsid w:val="000B165F"/>
    <w:rsid w:val="000B19F6"/>
    <w:rsid w:val="000B1C7F"/>
    <w:rsid w:val="000B1E15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08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8E8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EC1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6D65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3FD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3C5"/>
    <w:rsid w:val="000F24E3"/>
    <w:rsid w:val="000F2585"/>
    <w:rsid w:val="000F2669"/>
    <w:rsid w:val="000F28B0"/>
    <w:rsid w:val="000F29EA"/>
    <w:rsid w:val="000F2A62"/>
    <w:rsid w:val="000F2B64"/>
    <w:rsid w:val="000F2C30"/>
    <w:rsid w:val="000F2D59"/>
    <w:rsid w:val="000F2E14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0F4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81B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0E30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4D3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185"/>
    <w:rsid w:val="00146354"/>
    <w:rsid w:val="0014638D"/>
    <w:rsid w:val="00146F96"/>
    <w:rsid w:val="00147135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6CE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C7A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77B79"/>
    <w:rsid w:val="001800B8"/>
    <w:rsid w:val="00180507"/>
    <w:rsid w:val="00180526"/>
    <w:rsid w:val="00180AB2"/>
    <w:rsid w:val="00180D5E"/>
    <w:rsid w:val="00180E49"/>
    <w:rsid w:val="00181059"/>
    <w:rsid w:val="00181289"/>
    <w:rsid w:val="001812E1"/>
    <w:rsid w:val="001816F1"/>
    <w:rsid w:val="00181A7D"/>
    <w:rsid w:val="001824DB"/>
    <w:rsid w:val="00182838"/>
    <w:rsid w:val="00182AE3"/>
    <w:rsid w:val="00182B71"/>
    <w:rsid w:val="00182B7F"/>
    <w:rsid w:val="00182C0C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5EF8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135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943"/>
    <w:rsid w:val="001E0BE0"/>
    <w:rsid w:val="001E0D4B"/>
    <w:rsid w:val="001E0D7E"/>
    <w:rsid w:val="001E1023"/>
    <w:rsid w:val="001E106C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9D8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433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D7E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230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789"/>
    <w:rsid w:val="00275893"/>
    <w:rsid w:val="00275A54"/>
    <w:rsid w:val="00275B60"/>
    <w:rsid w:val="00275FFC"/>
    <w:rsid w:val="00276035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0EF"/>
    <w:rsid w:val="00285637"/>
    <w:rsid w:val="00285712"/>
    <w:rsid w:val="00285EFB"/>
    <w:rsid w:val="00286269"/>
    <w:rsid w:val="0028636D"/>
    <w:rsid w:val="002865FA"/>
    <w:rsid w:val="002868F8"/>
    <w:rsid w:val="002869C0"/>
    <w:rsid w:val="00286B25"/>
    <w:rsid w:val="00287A75"/>
    <w:rsid w:val="0029084A"/>
    <w:rsid w:val="00290AAA"/>
    <w:rsid w:val="00290B2A"/>
    <w:rsid w:val="002911CE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3FA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0DA0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79C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ACF"/>
    <w:rsid w:val="00351DE8"/>
    <w:rsid w:val="0035214E"/>
    <w:rsid w:val="003531B2"/>
    <w:rsid w:val="00353333"/>
    <w:rsid w:val="003537B9"/>
    <w:rsid w:val="003537CC"/>
    <w:rsid w:val="00353991"/>
    <w:rsid w:val="00353A13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E34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063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5EE5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95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4F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44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C2A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369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659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1A5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8E7"/>
    <w:rsid w:val="003F7204"/>
    <w:rsid w:val="003F7481"/>
    <w:rsid w:val="003F7613"/>
    <w:rsid w:val="003F7668"/>
    <w:rsid w:val="003F7C7F"/>
    <w:rsid w:val="003F7CC1"/>
    <w:rsid w:val="004003F1"/>
    <w:rsid w:val="00400B64"/>
    <w:rsid w:val="00400BE2"/>
    <w:rsid w:val="00402187"/>
    <w:rsid w:val="00402B9C"/>
    <w:rsid w:val="004032AC"/>
    <w:rsid w:val="0040343B"/>
    <w:rsid w:val="0040375C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CC3"/>
    <w:rsid w:val="00406D20"/>
    <w:rsid w:val="004070B7"/>
    <w:rsid w:val="00407574"/>
    <w:rsid w:val="004079A4"/>
    <w:rsid w:val="00407A40"/>
    <w:rsid w:val="00407C7A"/>
    <w:rsid w:val="00407F77"/>
    <w:rsid w:val="004105DB"/>
    <w:rsid w:val="00410F78"/>
    <w:rsid w:val="00411109"/>
    <w:rsid w:val="0041143A"/>
    <w:rsid w:val="0041147B"/>
    <w:rsid w:val="004115E8"/>
    <w:rsid w:val="00411657"/>
    <w:rsid w:val="004116D8"/>
    <w:rsid w:val="00411BF9"/>
    <w:rsid w:val="00411C1D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24A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00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3CF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569"/>
    <w:rsid w:val="0048370C"/>
    <w:rsid w:val="004837F1"/>
    <w:rsid w:val="0048385F"/>
    <w:rsid w:val="00483C11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AD1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8C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54E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2F76"/>
    <w:rsid w:val="004E302F"/>
    <w:rsid w:val="004E327B"/>
    <w:rsid w:val="004E373A"/>
    <w:rsid w:val="004E37C7"/>
    <w:rsid w:val="004E3C12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2EF5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3B78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7A7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EC3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06B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684"/>
    <w:rsid w:val="00551747"/>
    <w:rsid w:val="0055176A"/>
    <w:rsid w:val="0055190D"/>
    <w:rsid w:val="00551A04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21A"/>
    <w:rsid w:val="0055727A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9B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6EC4"/>
    <w:rsid w:val="0058025A"/>
    <w:rsid w:val="005802DB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98D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686"/>
    <w:rsid w:val="005D4D3F"/>
    <w:rsid w:val="005D4E51"/>
    <w:rsid w:val="005D50FF"/>
    <w:rsid w:val="005D53F5"/>
    <w:rsid w:val="005D587C"/>
    <w:rsid w:val="005D5F7D"/>
    <w:rsid w:val="005D6184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368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832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12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07789"/>
    <w:rsid w:val="00610271"/>
    <w:rsid w:val="006102C5"/>
    <w:rsid w:val="00610ADE"/>
    <w:rsid w:val="00610B3E"/>
    <w:rsid w:val="00610D7B"/>
    <w:rsid w:val="00611E72"/>
    <w:rsid w:val="006123A2"/>
    <w:rsid w:val="006123BA"/>
    <w:rsid w:val="006126C1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5AD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5D4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138"/>
    <w:rsid w:val="00641237"/>
    <w:rsid w:val="00641591"/>
    <w:rsid w:val="006415CF"/>
    <w:rsid w:val="00641707"/>
    <w:rsid w:val="00641A02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647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43D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790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B2B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1B1B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65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020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398"/>
    <w:rsid w:val="006D243B"/>
    <w:rsid w:val="006D24D4"/>
    <w:rsid w:val="006D26B6"/>
    <w:rsid w:val="006D29E7"/>
    <w:rsid w:val="006D30EF"/>
    <w:rsid w:val="006D342F"/>
    <w:rsid w:val="006D34E8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4AF"/>
    <w:rsid w:val="006D684C"/>
    <w:rsid w:val="006D701D"/>
    <w:rsid w:val="006D7134"/>
    <w:rsid w:val="006D7453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1E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8CB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0BD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CC0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69A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6F95"/>
    <w:rsid w:val="007477EC"/>
    <w:rsid w:val="00747B09"/>
    <w:rsid w:val="00747C5A"/>
    <w:rsid w:val="00747FBF"/>
    <w:rsid w:val="00750207"/>
    <w:rsid w:val="00750C3A"/>
    <w:rsid w:val="00751067"/>
    <w:rsid w:val="0075168F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1CA"/>
    <w:rsid w:val="00753261"/>
    <w:rsid w:val="0075379A"/>
    <w:rsid w:val="007543A4"/>
    <w:rsid w:val="00754F83"/>
    <w:rsid w:val="007550B4"/>
    <w:rsid w:val="00755327"/>
    <w:rsid w:val="00755446"/>
    <w:rsid w:val="00755853"/>
    <w:rsid w:val="00755956"/>
    <w:rsid w:val="00755BF9"/>
    <w:rsid w:val="00755D03"/>
    <w:rsid w:val="00756289"/>
    <w:rsid w:val="00756566"/>
    <w:rsid w:val="00756714"/>
    <w:rsid w:val="007569EA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C56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70"/>
    <w:rsid w:val="007666BA"/>
    <w:rsid w:val="0076695E"/>
    <w:rsid w:val="00766A23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1E96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62"/>
    <w:rsid w:val="00786912"/>
    <w:rsid w:val="007870F8"/>
    <w:rsid w:val="007871C3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7F2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40D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17EB2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002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7FD"/>
    <w:rsid w:val="00847933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0E7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57E77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E75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39F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6BA0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D1F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300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36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49E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7DD"/>
    <w:rsid w:val="008E5C71"/>
    <w:rsid w:val="008E6129"/>
    <w:rsid w:val="008E673F"/>
    <w:rsid w:val="008E6F8F"/>
    <w:rsid w:val="008E742E"/>
    <w:rsid w:val="008E7590"/>
    <w:rsid w:val="008E7E67"/>
    <w:rsid w:val="008E7F08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E6F"/>
    <w:rsid w:val="008F2F94"/>
    <w:rsid w:val="008F33AA"/>
    <w:rsid w:val="008F38FD"/>
    <w:rsid w:val="008F3BC4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6B36"/>
    <w:rsid w:val="009170B8"/>
    <w:rsid w:val="00917A2C"/>
    <w:rsid w:val="009205CD"/>
    <w:rsid w:val="00920AE6"/>
    <w:rsid w:val="00920B21"/>
    <w:rsid w:val="00920B63"/>
    <w:rsid w:val="009211CD"/>
    <w:rsid w:val="00921374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082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354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A8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3A8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8C5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0B3"/>
    <w:rsid w:val="009B3111"/>
    <w:rsid w:val="009B37B0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0C45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5F8A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0CA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51C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4FC7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D6C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44"/>
    <w:rsid w:val="00A451C6"/>
    <w:rsid w:val="00A452B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1B1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B99"/>
    <w:rsid w:val="00A60CE1"/>
    <w:rsid w:val="00A6113B"/>
    <w:rsid w:val="00A6131D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C44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BD"/>
    <w:rsid w:val="00AA26F7"/>
    <w:rsid w:val="00AA2A27"/>
    <w:rsid w:val="00AA4705"/>
    <w:rsid w:val="00AA490F"/>
    <w:rsid w:val="00AA4DF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8F5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123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1A1"/>
    <w:rsid w:val="00AD3254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2D9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BD7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0BB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8FD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16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CCC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69F"/>
    <w:rsid w:val="00BD4763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915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692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2A4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0A0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747"/>
    <w:rsid w:val="00C22871"/>
    <w:rsid w:val="00C228F5"/>
    <w:rsid w:val="00C22B7C"/>
    <w:rsid w:val="00C22C2A"/>
    <w:rsid w:val="00C236C9"/>
    <w:rsid w:val="00C23749"/>
    <w:rsid w:val="00C24481"/>
    <w:rsid w:val="00C24855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93"/>
    <w:rsid w:val="00C46C1E"/>
    <w:rsid w:val="00C46CEF"/>
    <w:rsid w:val="00C46DED"/>
    <w:rsid w:val="00C46EAF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6B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0F89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C8C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92F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4AD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859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0EFD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F85"/>
    <w:rsid w:val="00CE20E7"/>
    <w:rsid w:val="00CE2338"/>
    <w:rsid w:val="00CE27AE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6DCE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D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1E4D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06"/>
    <w:rsid w:val="00D124F4"/>
    <w:rsid w:val="00D1270F"/>
    <w:rsid w:val="00D1324D"/>
    <w:rsid w:val="00D132B1"/>
    <w:rsid w:val="00D1341C"/>
    <w:rsid w:val="00D1375A"/>
    <w:rsid w:val="00D13FC2"/>
    <w:rsid w:val="00D14C4B"/>
    <w:rsid w:val="00D1527F"/>
    <w:rsid w:val="00D154D8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2F61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210"/>
    <w:rsid w:val="00D33300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7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29E"/>
    <w:rsid w:val="00D62384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BF5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6FA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D83"/>
    <w:rsid w:val="00DA0EF4"/>
    <w:rsid w:val="00DA13C6"/>
    <w:rsid w:val="00DA21F4"/>
    <w:rsid w:val="00DA2346"/>
    <w:rsid w:val="00DA3137"/>
    <w:rsid w:val="00DA321C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5CC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5D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37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9A3"/>
    <w:rsid w:val="00DD3C9F"/>
    <w:rsid w:val="00DD3D65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2E7E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7E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29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29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38D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278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0AB"/>
    <w:rsid w:val="00E432E7"/>
    <w:rsid w:val="00E43692"/>
    <w:rsid w:val="00E437D2"/>
    <w:rsid w:val="00E4383F"/>
    <w:rsid w:val="00E43978"/>
    <w:rsid w:val="00E43A6D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02F"/>
    <w:rsid w:val="00E6521D"/>
    <w:rsid w:val="00E6548F"/>
    <w:rsid w:val="00E655A0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4DD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2CE7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468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6AF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03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1DFE"/>
    <w:rsid w:val="00EF21F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698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27D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0E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1CA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6FBB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4B"/>
    <w:rsid w:val="00F8517E"/>
    <w:rsid w:val="00F85230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1D73"/>
    <w:rsid w:val="00F92025"/>
    <w:rsid w:val="00F922F6"/>
    <w:rsid w:val="00F925F8"/>
    <w:rsid w:val="00F92C9B"/>
    <w:rsid w:val="00F93124"/>
    <w:rsid w:val="00F9335E"/>
    <w:rsid w:val="00F93700"/>
    <w:rsid w:val="00F937D3"/>
    <w:rsid w:val="00F9381A"/>
    <w:rsid w:val="00F93BA0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2DD7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A94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622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BEF1C83"/>
  <w15:chartTrackingRefBased/>
  <w15:docId w15:val="{279A3A22-04C5-482A-8F5F-0FF48691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513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D5135"/>
    <w:rPr>
      <w:rFonts w:ascii="Arial" w:hAnsi="Arial"/>
      <w:szCs w:val="24"/>
      <w:lang w:val="en-GB" w:eastAsia="en-GB"/>
    </w:rPr>
  </w:style>
  <w:style w:type="character" w:customStyle="1" w:styleId="H6Char">
    <w:name w:val="H6 Char"/>
    <w:link w:val="H6"/>
    <w:rsid w:val="00916B3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5727A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DD3D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35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3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2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1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9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8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3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5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69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F2670-D13D-41E4-8E77-44B9EE3C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4</Pages>
  <Words>475</Words>
  <Characters>2499</Characters>
  <Application>Microsoft Office Word</Application>
  <DocSecurity>0</DocSecurity>
  <Lines>215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CTPClassification=CTP_PUBLIC:VisualMarkings=, CTPClassification=CTP_NT</cp:keywords>
  <dc:description/>
  <cp:lastModifiedBy>Intel</cp:lastModifiedBy>
  <cp:revision>2</cp:revision>
  <cp:lastPrinted>2016-01-28T03:05:00Z</cp:lastPrinted>
  <dcterms:created xsi:type="dcterms:W3CDTF">2019-05-03T17:53:00Z</dcterms:created>
  <dcterms:modified xsi:type="dcterms:W3CDTF">2019-05-03T17:53:00Z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a313f3bc-2a4b-4969-9eb2-76aedd8b60a9</vt:lpwstr>
  </property>
  <property fmtid="{D5CDD505-2E9C-101B-9397-08002B2CF9AE}" pid="12" name="CTP_TimeStamp">
    <vt:lpwstr>2019-05-03 17:52:59Z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_ReviewingToolsShownOnce">
    <vt:lpwstr/>
  </property>
  <property fmtid="{D5CDD505-2E9C-101B-9397-08002B2CF9AE}" pid="17" name="CTPClassification">
    <vt:lpwstr>CTP_NT</vt:lpwstr>
  </property>
</Properties>
</file>